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D0" w:rsidRDefault="00D15A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7603" wp14:editId="40A73BB7">
                <wp:simplePos x="0" y="0"/>
                <wp:positionH relativeFrom="column">
                  <wp:posOffset>90170</wp:posOffset>
                </wp:positionH>
                <wp:positionV relativeFrom="paragraph">
                  <wp:posOffset>-509270</wp:posOffset>
                </wp:positionV>
                <wp:extent cx="8715375" cy="9334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75" cy="93345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AD0" w:rsidRDefault="00C114B1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Atelier</w:t>
                            </w:r>
                            <w:r w:rsidR="00B9474A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de lecture</w:t>
                            </w:r>
                            <w:r w:rsidR="00D9661C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Période </w:t>
                            </w:r>
                            <w:r w:rsidR="00C25177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 w:rsidR="00D15AD0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15AD0">
                              <w:rPr>
                                <w:rFonts w:ascii="Times New Roman" w:hAnsi="Times New Roman" w:cs="Times New Roman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–</w:t>
                            </w:r>
                            <w:r w:rsidR="00D15AD0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année 201</w:t>
                            </w:r>
                            <w:r w:rsidR="008E634C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 w:rsidR="00D15AD0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-201</w:t>
                            </w:r>
                            <w:r w:rsidR="008E634C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</w:p>
                          <w:p w:rsidR="00D15AD0" w:rsidRP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Classe de </w:t>
                            </w:r>
                            <w:r w:rsidR="008E634C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CE2-CM1-CM2</w:t>
                            </w:r>
                          </w:p>
                          <w:tbl>
                            <w:tblPr>
                              <w:tblW w:w="86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90"/>
                            </w:tblGrid>
                            <w:tr w:rsidR="00D15AD0" w:rsidRPr="008D4DD3" w:rsidTr="00DA60EF">
                              <w:trPr>
                                <w:trHeight w:val="643"/>
                              </w:trPr>
                              <w:tc>
                                <w:tcPr>
                                  <w:tcW w:w="8690" w:type="dxa"/>
                                </w:tcPr>
                                <w:p w:rsidR="00D15AD0" w:rsidRPr="008D4DD3" w:rsidRDefault="00D15AD0" w:rsidP="00DA60E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Love Is Complicated Again" w:hAnsi="Love Is Complicated Again" w:cs="Kristen ITC"/>
                                      <w:b/>
                                      <w:color w:val="000000"/>
                                      <w:sz w:val="44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5AD0" w:rsidRDefault="00D15AD0" w:rsidP="00D15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77603" id="Rectangle à coins arrondis 2" o:spid="_x0000_s1026" style="position:absolute;margin-left:7.1pt;margin-top:-40.1pt;width:686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" fillcolor="gray [1629]" strokecolor="black [3213]" strokeweight="2pt">
                <v:textbox>
                  <w:txbxContent>
                    <w:p w:rsidR="00D15AD0" w:rsidRDefault="00C114B1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Atelier</w:t>
                      </w:r>
                      <w:r w:rsidR="00B9474A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de lecture</w:t>
                      </w:r>
                      <w:r w:rsidR="00D9661C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Période </w:t>
                      </w:r>
                      <w:r w:rsidR="00C25177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2</w:t>
                      </w:r>
                      <w:r w:rsidR="00D15AD0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15AD0">
                        <w:rPr>
                          <w:rFonts w:ascii="Times New Roman" w:hAnsi="Times New Roman" w:cs="Times New Roman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–</w:t>
                      </w:r>
                      <w:r w:rsidR="00D15AD0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année 201</w:t>
                      </w:r>
                      <w:r w:rsidR="008E634C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6</w:t>
                      </w:r>
                      <w:r w:rsidR="00D15AD0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-201</w:t>
                      </w:r>
                      <w:r w:rsidR="008E634C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7</w:t>
                      </w:r>
                    </w:p>
                    <w:p w:rsidR="00D15AD0" w:rsidRP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color w:val="000000"/>
                          <w:szCs w:val="24"/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Classe de </w:t>
                      </w:r>
                      <w:r w:rsidR="008E634C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CE2-CM1-CM2</w:t>
                      </w:r>
                    </w:p>
                    <w:tbl>
                      <w:tblPr>
                        <w:tblW w:w="86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90"/>
                      </w:tblGrid>
                      <w:tr w:rsidR="00D15AD0" w:rsidRPr="008D4DD3" w:rsidTr="00DA60EF">
                        <w:trPr>
                          <w:trHeight w:val="643"/>
                        </w:trPr>
                        <w:tc>
                          <w:tcPr>
                            <w:tcW w:w="8690" w:type="dxa"/>
                          </w:tcPr>
                          <w:p w:rsidR="00D15AD0" w:rsidRPr="008D4DD3" w:rsidRDefault="00D15AD0" w:rsidP="00DA60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ove Is Complicated Again" w:hAnsi="Love Is Complicated Again" w:cs="Kristen ITC"/>
                                <w:b/>
                                <w:color w:val="000000"/>
                                <w:sz w:val="44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D15AD0" w:rsidRDefault="00D15AD0" w:rsidP="00D15A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15AD0" w:rsidRPr="00CB3611" w:rsidRDefault="00CB3611" w:rsidP="00CB3611">
      <w:pPr>
        <w:tabs>
          <w:tab w:val="left" w:pos="5880"/>
        </w:tabs>
        <w:rPr>
          <w:sz w:val="24"/>
        </w:rPr>
      </w:pPr>
      <w:r w:rsidRPr="00CB3611">
        <w:rPr>
          <w:sz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4"/>
        <w:gridCol w:w="6165"/>
        <w:gridCol w:w="6165"/>
      </w:tblGrid>
      <w:tr w:rsidR="00C114B1" w:rsidRPr="00CB3611" w:rsidTr="00A865E6">
        <w:tc>
          <w:tcPr>
            <w:tcW w:w="1668" w:type="dxa"/>
          </w:tcPr>
          <w:p w:rsidR="00C114B1" w:rsidRPr="00CB3611" w:rsidRDefault="00CB3611" w:rsidP="00C114B1">
            <w:pPr>
              <w:rPr>
                <w:rFonts w:ascii="LaPresse" w:hAnsi="LaPresse"/>
                <w:sz w:val="28"/>
              </w:rPr>
            </w:pPr>
            <w:r w:rsidRPr="00CB3611">
              <w:rPr>
                <w:rFonts w:ascii="LaPresse" w:hAnsi="LaPresse"/>
                <w:sz w:val="28"/>
              </w:rPr>
              <w:t>OBJECTIFS</w:t>
            </w:r>
          </w:p>
        </w:tc>
        <w:tc>
          <w:tcPr>
            <w:tcW w:w="6238" w:type="dxa"/>
            <w:shd w:val="clear" w:color="auto" w:fill="BFBFBF" w:themeFill="background1" w:themeFillShade="BF"/>
          </w:tcPr>
          <w:p w:rsidR="00C114B1" w:rsidRPr="00CB3611" w:rsidRDefault="00CB3611" w:rsidP="00CB3611">
            <w:pPr>
              <w:jc w:val="center"/>
              <w:rPr>
                <w:rFonts w:ascii="LaPresse" w:hAnsi="LaPresse"/>
                <w:sz w:val="28"/>
              </w:rPr>
            </w:pPr>
            <w:r w:rsidRPr="00CB3611">
              <w:rPr>
                <w:rFonts w:ascii="LaPresse" w:hAnsi="LaPresse"/>
                <w:sz w:val="28"/>
              </w:rPr>
              <w:t>Cycle 2</w:t>
            </w:r>
          </w:p>
        </w:tc>
        <w:tc>
          <w:tcPr>
            <w:tcW w:w="6238" w:type="dxa"/>
            <w:shd w:val="clear" w:color="auto" w:fill="BFBFBF" w:themeFill="background1" w:themeFillShade="BF"/>
          </w:tcPr>
          <w:p w:rsidR="00C114B1" w:rsidRPr="00CB3611" w:rsidRDefault="00CB3611" w:rsidP="00CB3611">
            <w:pPr>
              <w:jc w:val="center"/>
              <w:rPr>
                <w:rFonts w:ascii="LaPresse" w:hAnsi="LaPresse"/>
                <w:sz w:val="28"/>
              </w:rPr>
            </w:pPr>
            <w:r w:rsidRPr="00CB3611">
              <w:rPr>
                <w:rFonts w:ascii="LaPresse" w:hAnsi="LaPresse"/>
                <w:sz w:val="28"/>
              </w:rPr>
              <w:t>Cycle 3</w:t>
            </w:r>
          </w:p>
        </w:tc>
      </w:tr>
      <w:tr w:rsidR="00A865E6" w:rsidTr="00A865E6"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A865E6" w:rsidRPr="00A865E6" w:rsidRDefault="00A865E6" w:rsidP="00C114B1">
            <w:pPr>
              <w:rPr>
                <w:rFonts w:ascii="Tw Cen MT Condensed Extra Bold" w:hAnsi="Tw Cen MT Condensed Extra Bold"/>
                <w:color w:val="FFFFFF" w:themeColor="background1"/>
                <w:sz w:val="28"/>
              </w:rPr>
            </w:pPr>
            <w:r w:rsidRPr="00A865E6">
              <w:rPr>
                <w:rFonts w:ascii="Tw Cen MT Condensed Extra Bold" w:hAnsi="Tw Cen MT Condensed Extra Bold"/>
                <w:color w:val="FFFFFF" w:themeColor="background1"/>
                <w:sz w:val="28"/>
              </w:rPr>
              <w:t xml:space="preserve">Atelier 1 : </w:t>
            </w:r>
            <w:r w:rsidRPr="00C2590B">
              <w:rPr>
                <w:rFonts w:ascii="Tw Cen MT Condensed Extra Bold" w:hAnsi="Tw Cen MT Condensed Extra Bold"/>
                <w:color w:val="FFFFFF" w:themeColor="background1"/>
                <w:sz w:val="28"/>
                <w:u w:val="single"/>
              </w:rPr>
              <w:t>lecture à haute voix</w:t>
            </w:r>
          </w:p>
        </w:tc>
        <w:tc>
          <w:tcPr>
            <w:tcW w:w="6238" w:type="dxa"/>
          </w:tcPr>
          <w:p w:rsidR="00A865E6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Mémoriser des mots fréquents et irréguliers pour lire de plus en plus vite.</w:t>
            </w:r>
          </w:p>
          <w:p w:rsidR="00A865E6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Lire environ 5 lignes d’un </w:t>
            </w:r>
            <w:r w:rsidR="008A6AF9">
              <w:rPr>
                <w:rFonts w:ascii="LuzSans-Book" w:hAnsi="LuzSans-Book"/>
                <w:sz w:val="24"/>
              </w:rPr>
              <w:t>texte</w:t>
            </w:r>
            <w:r>
              <w:rPr>
                <w:rFonts w:ascii="LuzSans-Book" w:hAnsi="LuzSans-Book"/>
                <w:sz w:val="24"/>
              </w:rPr>
              <w:t xml:space="preserve"> en respectant les critères de réussite fixés par l’enseignant.</w:t>
            </w:r>
          </w:p>
          <w:p w:rsidR="00A865E6" w:rsidRDefault="00A865E6" w:rsidP="00C114B1">
            <w:pPr>
              <w:rPr>
                <w:rFonts w:ascii="LuzSans-Book" w:hAnsi="LuzSans-Book"/>
                <w:sz w:val="24"/>
              </w:rPr>
            </w:pPr>
          </w:p>
          <w:p w:rsidR="00A865E6" w:rsidRPr="00C114B1" w:rsidRDefault="00A865E6" w:rsidP="00A865E6">
            <w:pPr>
              <w:rPr>
                <w:rFonts w:ascii="LuzSans-Book" w:hAnsi="LuzSans-Book"/>
                <w:sz w:val="24"/>
              </w:rPr>
            </w:pPr>
          </w:p>
        </w:tc>
        <w:tc>
          <w:tcPr>
            <w:tcW w:w="6238" w:type="dxa"/>
          </w:tcPr>
          <w:p w:rsidR="00A865E6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Renforcer la fluidité de la lecture.</w:t>
            </w:r>
          </w:p>
          <w:p w:rsidR="00A865E6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Mémoriser des mots fréquents et irréguliers.</w:t>
            </w:r>
          </w:p>
          <w:p w:rsidR="00A865E6" w:rsidRDefault="00A865E6" w:rsidP="00CB361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Mettre en œuvre des stratégies pour décoder de manière efficace et rapide.</w:t>
            </w:r>
          </w:p>
          <w:p w:rsidR="00A865E6" w:rsidRPr="00C114B1" w:rsidRDefault="00A865E6" w:rsidP="008A6AF9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Lire environ 10 lignes d’un </w:t>
            </w:r>
            <w:r w:rsidR="008A6AF9">
              <w:rPr>
                <w:rFonts w:ascii="LuzSans-Book" w:hAnsi="LuzSans-Book"/>
                <w:sz w:val="24"/>
              </w:rPr>
              <w:t>texte</w:t>
            </w:r>
            <w:r>
              <w:rPr>
                <w:rFonts w:ascii="LuzSans-Book" w:hAnsi="LuzSans-Book"/>
                <w:sz w:val="24"/>
              </w:rPr>
              <w:t xml:space="preserve"> en respectant les critères de réussite fixés par l’enseignant.</w:t>
            </w:r>
          </w:p>
        </w:tc>
      </w:tr>
      <w:tr w:rsidR="00A865E6" w:rsidTr="007B3F65">
        <w:tc>
          <w:tcPr>
            <w:tcW w:w="1668" w:type="dxa"/>
            <w:vMerge/>
            <w:shd w:val="clear" w:color="auto" w:fill="A6A6A6" w:themeFill="background1" w:themeFillShade="A6"/>
          </w:tcPr>
          <w:p w:rsidR="00A865E6" w:rsidRPr="00A865E6" w:rsidRDefault="00A865E6" w:rsidP="00C114B1">
            <w:pPr>
              <w:rPr>
                <w:rFonts w:ascii="Tw Cen MT Condensed Extra Bold" w:hAnsi="Tw Cen MT Condensed Extra Bold"/>
                <w:color w:val="FFFFFF" w:themeColor="background1"/>
                <w:sz w:val="28"/>
              </w:rPr>
            </w:pPr>
          </w:p>
        </w:tc>
        <w:tc>
          <w:tcPr>
            <w:tcW w:w="12476" w:type="dxa"/>
            <w:gridSpan w:val="2"/>
          </w:tcPr>
          <w:p w:rsidR="00A865E6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Ecouter la mise en voix d’un conte par un adulte expert pour améliorer sa propre lecture du conte.</w:t>
            </w:r>
          </w:p>
        </w:tc>
      </w:tr>
      <w:tr w:rsidR="00C114B1" w:rsidTr="00A865E6">
        <w:tc>
          <w:tcPr>
            <w:tcW w:w="1668" w:type="dxa"/>
            <w:shd w:val="clear" w:color="auto" w:fill="A6A6A6" w:themeFill="background1" w:themeFillShade="A6"/>
          </w:tcPr>
          <w:p w:rsidR="00C114B1" w:rsidRPr="00A865E6" w:rsidRDefault="00C114B1" w:rsidP="00C114B1">
            <w:pPr>
              <w:rPr>
                <w:rFonts w:ascii="Tw Cen MT Condensed Extra Bold" w:hAnsi="Tw Cen MT Condensed Extra Bold"/>
                <w:color w:val="FFFFFF" w:themeColor="background1"/>
                <w:sz w:val="28"/>
              </w:rPr>
            </w:pPr>
            <w:r w:rsidRPr="00A865E6">
              <w:rPr>
                <w:rFonts w:ascii="Tw Cen MT Condensed Extra Bold" w:hAnsi="Tw Cen MT Condensed Extra Bold"/>
                <w:color w:val="FFFFFF" w:themeColor="background1"/>
                <w:sz w:val="28"/>
              </w:rPr>
              <w:t xml:space="preserve">Atelier 2 : </w:t>
            </w:r>
            <w:r w:rsidRPr="00C2590B">
              <w:rPr>
                <w:rFonts w:ascii="Tw Cen MT Condensed Extra Bold" w:hAnsi="Tw Cen MT Condensed Extra Bold"/>
                <w:color w:val="FFFFFF" w:themeColor="background1"/>
                <w:sz w:val="28"/>
                <w:u w:val="single"/>
              </w:rPr>
              <w:t>lecture silencieuse</w:t>
            </w:r>
          </w:p>
        </w:tc>
        <w:tc>
          <w:tcPr>
            <w:tcW w:w="6238" w:type="dxa"/>
          </w:tcPr>
          <w:p w:rsidR="00C114B1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Lire silencieusement des textes courts (3/4 lignes) et les comprendre.</w:t>
            </w:r>
          </w:p>
          <w:p w:rsidR="00A865E6" w:rsidRPr="00C114B1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Comprendre ce qui est caché dans un texte en mobilisant ses connaissances. </w:t>
            </w:r>
          </w:p>
        </w:tc>
        <w:tc>
          <w:tcPr>
            <w:tcW w:w="6238" w:type="dxa"/>
          </w:tcPr>
          <w:p w:rsidR="00C114B1" w:rsidRDefault="00AB2248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Lire silencieusement</w:t>
            </w:r>
            <w:r w:rsidR="00C2590B">
              <w:rPr>
                <w:rFonts w:ascii="LuzSans-Book" w:hAnsi="LuzSans-Book"/>
                <w:sz w:val="24"/>
              </w:rPr>
              <w:t xml:space="preserve"> un texte et le comprendre.</w:t>
            </w:r>
          </w:p>
          <w:p w:rsidR="00C2590B" w:rsidRPr="00C114B1" w:rsidRDefault="00C2590B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Repérer des informations importantes permettant de répondre à des questions de compréhension.</w:t>
            </w:r>
          </w:p>
        </w:tc>
      </w:tr>
      <w:tr w:rsidR="00C114B1" w:rsidTr="00A865E6">
        <w:tc>
          <w:tcPr>
            <w:tcW w:w="1668" w:type="dxa"/>
            <w:shd w:val="clear" w:color="auto" w:fill="A6A6A6" w:themeFill="background1" w:themeFillShade="A6"/>
          </w:tcPr>
          <w:p w:rsidR="00C114B1" w:rsidRPr="00A865E6" w:rsidRDefault="00C114B1" w:rsidP="00C114B1">
            <w:pPr>
              <w:rPr>
                <w:rFonts w:ascii="Tw Cen MT Condensed Extra Bold" w:hAnsi="Tw Cen MT Condensed Extra Bold"/>
                <w:color w:val="FFFFFF" w:themeColor="background1"/>
                <w:sz w:val="28"/>
              </w:rPr>
            </w:pPr>
            <w:r w:rsidRPr="00A865E6">
              <w:rPr>
                <w:rFonts w:ascii="Tw Cen MT Condensed Extra Bold" w:hAnsi="Tw Cen MT Condensed Extra Bold"/>
                <w:color w:val="FFFFFF" w:themeColor="background1"/>
                <w:sz w:val="28"/>
              </w:rPr>
              <w:t xml:space="preserve">Atelier 3 : </w:t>
            </w:r>
            <w:r w:rsidRPr="00C2590B">
              <w:rPr>
                <w:rFonts w:ascii="Tw Cen MT Condensed Extra Bold" w:hAnsi="Tw Cen MT Condensed Extra Bold"/>
                <w:color w:val="FFFFFF" w:themeColor="background1"/>
                <w:sz w:val="28"/>
                <w:u w:val="single"/>
              </w:rPr>
              <w:t>carnet de lecteur</w:t>
            </w:r>
          </w:p>
        </w:tc>
        <w:tc>
          <w:tcPr>
            <w:tcW w:w="6238" w:type="dxa"/>
          </w:tcPr>
          <w:p w:rsidR="00C114B1" w:rsidRDefault="00C2590B" w:rsidP="00C2590B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Etre capable de repérer les informations d’un livre et utiliser le vocabulaire spécifique (auteur, éditeur, année d’édition, genre...)</w:t>
            </w:r>
          </w:p>
          <w:p w:rsidR="00C2590B" w:rsidRPr="00C114B1" w:rsidRDefault="00C2590B" w:rsidP="00C2590B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Compléter une fiche de lecture simple pour garder une trace de ses lectures.</w:t>
            </w:r>
          </w:p>
        </w:tc>
        <w:tc>
          <w:tcPr>
            <w:tcW w:w="6238" w:type="dxa"/>
          </w:tcPr>
          <w:p w:rsidR="00C2590B" w:rsidRDefault="00C2590B" w:rsidP="00C2590B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Etre capable de repérer seul les informations d’un livre et connaitre le vocabulaire spécifique (auteur, éditeur, année d’édition, genre, personnages, lieu, époque...)</w:t>
            </w:r>
          </w:p>
          <w:p w:rsidR="00C114B1" w:rsidRPr="00C114B1" w:rsidRDefault="00C2590B" w:rsidP="00C2590B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Compléter une fiche de lecture pour garder une trace de ses lectures.</w:t>
            </w:r>
          </w:p>
        </w:tc>
      </w:tr>
      <w:tr w:rsidR="00C114B1" w:rsidTr="00A865E6">
        <w:tc>
          <w:tcPr>
            <w:tcW w:w="1668" w:type="dxa"/>
            <w:shd w:val="clear" w:color="auto" w:fill="A6A6A6" w:themeFill="background1" w:themeFillShade="A6"/>
          </w:tcPr>
          <w:p w:rsidR="00C114B1" w:rsidRPr="00A865E6" w:rsidRDefault="00C114B1" w:rsidP="00C114B1">
            <w:pPr>
              <w:rPr>
                <w:rFonts w:ascii="Tw Cen MT Condensed Extra Bold" w:hAnsi="Tw Cen MT Condensed Extra Bold"/>
                <w:color w:val="FFFFFF" w:themeColor="background1"/>
                <w:sz w:val="28"/>
              </w:rPr>
            </w:pPr>
            <w:r w:rsidRPr="00A865E6">
              <w:rPr>
                <w:rFonts w:ascii="Tw Cen MT Condensed Extra Bold" w:hAnsi="Tw Cen MT Condensed Extra Bold"/>
                <w:color w:val="FFFFFF" w:themeColor="background1"/>
                <w:sz w:val="28"/>
              </w:rPr>
              <w:t xml:space="preserve">Atelier 4 : </w:t>
            </w:r>
            <w:r w:rsidRPr="00C2590B">
              <w:rPr>
                <w:rFonts w:ascii="Tw Cen MT Condensed Extra Bold" w:hAnsi="Tw Cen MT Condensed Extra Bold"/>
                <w:color w:val="FFFFFF" w:themeColor="background1"/>
                <w:sz w:val="28"/>
                <w:u w:val="single"/>
              </w:rPr>
              <w:t>cercle de lecture</w:t>
            </w:r>
          </w:p>
        </w:tc>
        <w:tc>
          <w:tcPr>
            <w:tcW w:w="6238" w:type="dxa"/>
          </w:tcPr>
          <w:p w:rsidR="003811A3" w:rsidRDefault="003811A3" w:rsidP="003811A3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Respecter les règles du cercle de lecture.</w:t>
            </w:r>
          </w:p>
          <w:p w:rsidR="003811A3" w:rsidRPr="00BC6060" w:rsidRDefault="003811A3" w:rsidP="003811A3">
            <w:pPr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Présenter une lecture « coup de cœur »</w:t>
            </w:r>
            <w:r>
              <w:rPr>
                <w:rFonts w:ascii="LuzSans-Book" w:hAnsi="LuzSans-Book"/>
                <w:sz w:val="24"/>
              </w:rPr>
              <w:t xml:space="preserve"> (avec support)</w:t>
            </w:r>
          </w:p>
          <w:p w:rsidR="00C2590B" w:rsidRPr="00C114B1" w:rsidRDefault="003811A3" w:rsidP="003811A3">
            <w:pPr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Lire des « moments clés » d’un récit d’aventure et justifier ses choix.</w:t>
            </w:r>
            <w:r>
              <w:rPr>
                <w:rFonts w:ascii="LuzSans-Book" w:hAnsi="LuzSans-Book"/>
                <w:sz w:val="24"/>
              </w:rPr>
              <w:t xml:space="preserve"> (</w:t>
            </w:r>
            <w:proofErr w:type="gramStart"/>
            <w:r>
              <w:rPr>
                <w:rFonts w:ascii="LuzSans-Book" w:hAnsi="LuzSans-Book"/>
                <w:sz w:val="24"/>
              </w:rPr>
              <w:t>avec</w:t>
            </w:r>
            <w:proofErr w:type="gramEnd"/>
            <w:r>
              <w:rPr>
                <w:rFonts w:ascii="LuzSans-Book" w:hAnsi="LuzSans-Book"/>
                <w:sz w:val="24"/>
              </w:rPr>
              <w:t xml:space="preserve"> support)</w:t>
            </w:r>
          </w:p>
        </w:tc>
        <w:tc>
          <w:tcPr>
            <w:tcW w:w="6238" w:type="dxa"/>
          </w:tcPr>
          <w:p w:rsidR="003811A3" w:rsidRDefault="003811A3" w:rsidP="003811A3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Respecter les règles du cercle de lecture.</w:t>
            </w:r>
          </w:p>
          <w:p w:rsidR="003811A3" w:rsidRPr="00BC6060" w:rsidRDefault="003811A3" w:rsidP="003811A3">
            <w:pPr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Présenter une lecture « coup de cœur »</w:t>
            </w:r>
            <w:r>
              <w:rPr>
                <w:rFonts w:ascii="LuzSans-Book" w:hAnsi="LuzSans-Book"/>
                <w:sz w:val="24"/>
              </w:rPr>
              <w:t xml:space="preserve"> (avec support)</w:t>
            </w:r>
          </w:p>
          <w:p w:rsidR="00C114B1" w:rsidRPr="00C114B1" w:rsidRDefault="003811A3" w:rsidP="003811A3">
            <w:pPr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Lire des « moments clés » d’un récit d’aventure et justifier ses choix.</w:t>
            </w:r>
            <w:r>
              <w:rPr>
                <w:rFonts w:ascii="LuzSans-Book" w:hAnsi="LuzSans-Book"/>
                <w:sz w:val="24"/>
              </w:rPr>
              <w:t xml:space="preserve"> (</w:t>
            </w:r>
            <w:proofErr w:type="gramStart"/>
            <w:r>
              <w:rPr>
                <w:rFonts w:ascii="LuzSans-Book" w:hAnsi="LuzSans-Book"/>
                <w:sz w:val="24"/>
              </w:rPr>
              <w:t>avec</w:t>
            </w:r>
            <w:proofErr w:type="gramEnd"/>
            <w:r>
              <w:rPr>
                <w:rFonts w:ascii="LuzSans-Book" w:hAnsi="LuzSans-Book"/>
                <w:sz w:val="24"/>
              </w:rPr>
              <w:t xml:space="preserve"> ou sans support)</w:t>
            </w:r>
          </w:p>
        </w:tc>
      </w:tr>
    </w:tbl>
    <w:p w:rsidR="00D209E9" w:rsidRDefault="00D209E9"/>
    <w:p w:rsidR="00506014" w:rsidRDefault="00506014"/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506"/>
        <w:gridCol w:w="3120"/>
        <w:gridCol w:w="3121"/>
        <w:gridCol w:w="3121"/>
        <w:gridCol w:w="3121"/>
      </w:tblGrid>
      <w:tr w:rsidR="002A6319" w:rsidTr="002A6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6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2A6319" w:rsidRDefault="002A6319"/>
          <w:p w:rsidR="002A6319" w:rsidRDefault="002A6319"/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2A6319" w:rsidRPr="00DA60EF" w:rsidRDefault="002A6319" w:rsidP="00902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8"/>
              </w:rPr>
            </w:pPr>
            <w:r w:rsidRPr="00DA60EF">
              <w:rPr>
                <w:rFonts w:ascii="Chinacat" w:hAnsi="Chinacat"/>
                <w:b w:val="0"/>
                <w:sz w:val="48"/>
              </w:rPr>
              <w:t>Groupe A</w:t>
            </w:r>
          </w:p>
        </w:tc>
        <w:tc>
          <w:tcPr>
            <w:tcW w:w="31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2A6319" w:rsidRPr="00DA60EF" w:rsidRDefault="002A6319" w:rsidP="002A6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Cs w:val="0"/>
                <w:sz w:val="48"/>
              </w:rPr>
            </w:pPr>
            <w:r>
              <w:rPr>
                <w:rFonts w:ascii="Chinacat" w:hAnsi="Chinacat"/>
                <w:b w:val="0"/>
                <w:sz w:val="48"/>
              </w:rPr>
              <w:t>Groupe</w:t>
            </w:r>
            <w:r w:rsidRPr="00DA60EF">
              <w:rPr>
                <w:rFonts w:ascii="Chinacat" w:hAnsi="Chinacat"/>
                <w:b w:val="0"/>
                <w:sz w:val="48"/>
              </w:rPr>
              <w:t xml:space="preserve"> B</w:t>
            </w:r>
          </w:p>
        </w:tc>
        <w:tc>
          <w:tcPr>
            <w:tcW w:w="31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2A6319" w:rsidRPr="00DA60EF" w:rsidRDefault="002A6319" w:rsidP="002A6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Cs w:val="0"/>
                <w:sz w:val="48"/>
              </w:rPr>
            </w:pPr>
            <w:r>
              <w:rPr>
                <w:rFonts w:ascii="Chinacat" w:hAnsi="Chinacat"/>
                <w:b w:val="0"/>
                <w:sz w:val="48"/>
              </w:rPr>
              <w:t>Groupe</w:t>
            </w:r>
            <w:r w:rsidRPr="00DA60EF">
              <w:rPr>
                <w:rFonts w:ascii="Chinacat" w:hAnsi="Chinacat"/>
                <w:b w:val="0"/>
                <w:sz w:val="48"/>
              </w:rPr>
              <w:t xml:space="preserve"> </w:t>
            </w:r>
            <w:r>
              <w:rPr>
                <w:rFonts w:ascii="Chinacat" w:hAnsi="Chinacat"/>
                <w:b w:val="0"/>
                <w:sz w:val="48"/>
              </w:rPr>
              <w:t>C</w:t>
            </w:r>
          </w:p>
        </w:tc>
        <w:tc>
          <w:tcPr>
            <w:tcW w:w="31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2A6319" w:rsidRPr="00DA60EF" w:rsidRDefault="002A6319" w:rsidP="002A6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8"/>
              </w:rPr>
            </w:pPr>
            <w:r w:rsidRPr="00DA60EF">
              <w:rPr>
                <w:rFonts w:ascii="Chinacat" w:hAnsi="Chinacat"/>
                <w:b w:val="0"/>
                <w:sz w:val="48"/>
              </w:rPr>
              <w:t xml:space="preserve">Groupe </w:t>
            </w:r>
            <w:r>
              <w:rPr>
                <w:rFonts w:ascii="Chinacat" w:hAnsi="Chinacat"/>
                <w:b w:val="0"/>
                <w:sz w:val="48"/>
              </w:rPr>
              <w:t>D</w:t>
            </w:r>
          </w:p>
        </w:tc>
      </w:tr>
      <w:tr w:rsidR="002A6319" w:rsidTr="002A6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:rsidR="002A6319" w:rsidRPr="00B956C1" w:rsidRDefault="002A6319">
            <w:pPr>
              <w:rPr>
                <w:rFonts w:ascii="Simple Kind Of Girl" w:hAnsi="Simple Kind Of Girl"/>
                <w:sz w:val="36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shd w:val="clear" w:color="auto" w:fill="808080" w:themeFill="background1" w:themeFillShade="80"/>
          </w:tcPr>
          <w:p w:rsidR="002A6319" w:rsidRPr="002A6319" w:rsidRDefault="002A6319" w:rsidP="002A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FFFFFF" w:themeColor="background1"/>
                <w:sz w:val="28"/>
                <w:szCs w:val="26"/>
              </w:rPr>
            </w:pPr>
            <w:r w:rsidRPr="002A6319">
              <w:rPr>
                <w:rFonts w:ascii="LuzSans-Book" w:hAnsi="LuzSans-Book"/>
                <w:i/>
                <w:color w:val="FFFFFF" w:themeColor="background1"/>
                <w:sz w:val="28"/>
                <w:szCs w:val="26"/>
              </w:rPr>
              <w:t>Le ventre de la chose</w:t>
            </w:r>
          </w:p>
          <w:p w:rsidR="002A6319" w:rsidRPr="002A6319" w:rsidRDefault="002A6319" w:rsidP="002A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r w:rsidRPr="002A6319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 xml:space="preserve">Hubert Ben Kemoun </w:t>
            </w:r>
          </w:p>
          <w:p w:rsidR="002A6319" w:rsidRPr="002A6319" w:rsidRDefault="002A6319" w:rsidP="002A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proofErr w:type="gramStart"/>
            <w:r w:rsidRPr="002A6319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album</w:t>
            </w:r>
            <w:proofErr w:type="gramEnd"/>
          </w:p>
        </w:tc>
        <w:tc>
          <w:tcPr>
            <w:tcW w:w="3121" w:type="dxa"/>
            <w:tcBorders>
              <w:left w:val="dashSmallGap" w:sz="4" w:space="0" w:color="auto"/>
            </w:tcBorders>
            <w:shd w:val="clear" w:color="auto" w:fill="808080" w:themeFill="background1" w:themeFillShade="80"/>
          </w:tcPr>
          <w:p w:rsidR="002A6319" w:rsidRDefault="002A6319" w:rsidP="002A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r w:rsidRPr="002A6319">
              <w:rPr>
                <w:rFonts w:ascii="LuzSans-Book" w:hAnsi="LuzSans-Book"/>
                <w:i/>
                <w:color w:val="FFFFFF" w:themeColor="background1"/>
                <w:sz w:val="28"/>
                <w:szCs w:val="26"/>
              </w:rPr>
              <w:t>Octave et le cachalot</w:t>
            </w:r>
            <w:r w:rsidRPr="002A6319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 xml:space="preserve"> </w:t>
            </w:r>
            <w:proofErr w:type="spellStart"/>
            <w:r w:rsidRPr="002A6319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Chauvel</w:t>
            </w:r>
            <w:proofErr w:type="spellEnd"/>
            <w:r w:rsidRPr="002A6319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 xml:space="preserve"> et Alfred</w:t>
            </w:r>
          </w:p>
          <w:p w:rsidR="002A6319" w:rsidRPr="002A6319" w:rsidRDefault="002A6319" w:rsidP="002A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r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Bande dessinée</w:t>
            </w:r>
          </w:p>
        </w:tc>
        <w:tc>
          <w:tcPr>
            <w:tcW w:w="3121" w:type="dxa"/>
            <w:tcBorders>
              <w:left w:val="dashSmallGap" w:sz="4" w:space="0" w:color="auto"/>
            </w:tcBorders>
            <w:shd w:val="clear" w:color="auto" w:fill="808080" w:themeFill="background1" w:themeFillShade="80"/>
          </w:tcPr>
          <w:p w:rsidR="0097537A" w:rsidRPr="0097537A" w:rsidRDefault="0097537A" w:rsidP="0097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FFFFFF" w:themeColor="background1"/>
                <w:sz w:val="28"/>
                <w:szCs w:val="26"/>
              </w:rPr>
            </w:pPr>
            <w:r w:rsidRPr="0097537A">
              <w:rPr>
                <w:rFonts w:ascii="LuzSans-Book" w:hAnsi="LuzSans-Book"/>
                <w:i/>
                <w:color w:val="FFFFFF" w:themeColor="background1"/>
                <w:sz w:val="28"/>
                <w:szCs w:val="26"/>
              </w:rPr>
              <w:t>Le chien des mers</w:t>
            </w:r>
          </w:p>
          <w:p w:rsidR="0097537A" w:rsidRPr="0097537A" w:rsidRDefault="0097537A" w:rsidP="0097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r w:rsidRPr="0097537A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Marie-Aude Murail</w:t>
            </w:r>
          </w:p>
          <w:p w:rsidR="002A6319" w:rsidRPr="00AF58B1" w:rsidRDefault="0097537A" w:rsidP="0097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proofErr w:type="gramStart"/>
            <w:r w:rsidRPr="0097537A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roman</w:t>
            </w:r>
            <w:proofErr w:type="gramEnd"/>
          </w:p>
        </w:tc>
        <w:tc>
          <w:tcPr>
            <w:tcW w:w="3121" w:type="dxa"/>
            <w:tcBorders>
              <w:left w:val="dashSmallGap" w:sz="4" w:space="0" w:color="auto"/>
            </w:tcBorders>
            <w:shd w:val="clear" w:color="auto" w:fill="808080" w:themeFill="background1" w:themeFillShade="80"/>
          </w:tcPr>
          <w:p w:rsidR="0097537A" w:rsidRPr="0097537A" w:rsidRDefault="0097537A" w:rsidP="0097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FFFFFF" w:themeColor="background1"/>
                <w:sz w:val="28"/>
                <w:szCs w:val="26"/>
              </w:rPr>
            </w:pPr>
            <w:r w:rsidRPr="0097537A">
              <w:rPr>
                <w:rFonts w:ascii="LuzSans-Book" w:hAnsi="LuzSans-Book"/>
                <w:i/>
                <w:color w:val="FFFFFF" w:themeColor="background1"/>
                <w:sz w:val="28"/>
                <w:szCs w:val="26"/>
              </w:rPr>
              <w:t>Les Derniers Géants</w:t>
            </w:r>
          </w:p>
          <w:p w:rsidR="0097537A" w:rsidRPr="0097537A" w:rsidRDefault="0097537A" w:rsidP="0097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r w:rsidRPr="0097537A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François Place</w:t>
            </w:r>
          </w:p>
          <w:p w:rsidR="002A6319" w:rsidRPr="00AF58B1" w:rsidRDefault="0097537A" w:rsidP="0097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proofErr w:type="gramStart"/>
            <w:r w:rsidRPr="0097537A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récit</w:t>
            </w:r>
            <w:proofErr w:type="gramEnd"/>
            <w:r w:rsidRPr="0097537A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 xml:space="preserve"> illustré</w:t>
            </w:r>
          </w:p>
        </w:tc>
      </w:tr>
    </w:tbl>
    <w:p w:rsidR="00FC19E1" w:rsidRDefault="00FC19E1" w:rsidP="00506014">
      <w:pPr>
        <w:spacing w:after="0"/>
      </w:pPr>
    </w:p>
    <w:p w:rsidR="00D06EE8" w:rsidRPr="00D06EE8" w:rsidRDefault="004E2BFB" w:rsidP="00D06EE8">
      <w:pPr>
        <w:spacing w:after="0"/>
        <w:rPr>
          <w:rFonts w:ascii="LuzSans-Book" w:hAnsi="LuzSans-Book"/>
          <w:i/>
          <w:sz w:val="24"/>
        </w:rPr>
      </w:pPr>
      <w:proofErr w:type="gramStart"/>
      <w:r>
        <w:rPr>
          <w:rFonts w:ascii="LuzSans-Book" w:hAnsi="LuzSans-Book"/>
          <w:i/>
          <w:sz w:val="24"/>
        </w:rPr>
        <w:t>Hugo</w:t>
      </w:r>
      <w:r w:rsidR="00D06EE8" w:rsidRPr="00D06EE8">
        <w:rPr>
          <w:rFonts w:ascii="LuzSans-Book" w:hAnsi="LuzSans-Book"/>
          <w:i/>
          <w:sz w:val="24"/>
        </w:rPr>
        <w:t>:</w:t>
      </w:r>
      <w:proofErr w:type="gramEnd"/>
      <w:r w:rsidR="00D06EE8" w:rsidRPr="00D06EE8">
        <w:rPr>
          <w:rFonts w:ascii="LuzSans-Book" w:hAnsi="LuzSans-Book"/>
          <w:i/>
          <w:sz w:val="24"/>
        </w:rPr>
        <w:t xml:space="preserve"> prépar</w:t>
      </w:r>
      <w:r>
        <w:rPr>
          <w:rFonts w:ascii="LuzSans-Book" w:hAnsi="LuzSans-Book"/>
          <w:i/>
          <w:sz w:val="24"/>
        </w:rPr>
        <w:t>er le porte-vue d’Aurore, vérifier si elle a toutes les fiches de travail.</w:t>
      </w:r>
    </w:p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540"/>
        <w:gridCol w:w="12464"/>
      </w:tblGrid>
      <w:tr w:rsidR="0080107A" w:rsidTr="00A73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0" w:type="dxa"/>
            <w:vMerge w:val="restart"/>
            <w:tcBorders>
              <w:top w:val="single" w:sz="12" w:space="0" w:color="auto"/>
            </w:tcBorders>
            <w:shd w:val="clear" w:color="auto" w:fill="808080" w:themeFill="background1" w:themeFillShade="80"/>
          </w:tcPr>
          <w:p w:rsidR="0080107A" w:rsidRPr="00D06EE8" w:rsidRDefault="0080107A">
            <w:pPr>
              <w:rPr>
                <w:rFonts w:ascii="Simple Kind Of Girl" w:hAnsi="Simple Kind Of Girl"/>
                <w:sz w:val="32"/>
                <w:u w:val="single"/>
              </w:rPr>
            </w:pPr>
            <w:r w:rsidRPr="00D06EE8">
              <w:rPr>
                <w:rFonts w:ascii="Simple Kind Of Girl" w:hAnsi="Simple Kind Of Girl"/>
                <w:sz w:val="32"/>
                <w:u w:val="single"/>
              </w:rPr>
              <w:t>Séance1</w:t>
            </w:r>
          </w:p>
          <w:p w:rsidR="00D06EE8" w:rsidRDefault="00D06EE8">
            <w:pPr>
              <w:rPr>
                <w:rFonts w:ascii="Simple Kind Of Girl" w:hAnsi="Simple Kind Of Girl"/>
                <w:sz w:val="32"/>
              </w:rPr>
            </w:pPr>
          </w:p>
          <w:p w:rsidR="00D06EE8" w:rsidRDefault="00C841B1" w:rsidP="00C841B1">
            <w:pPr>
              <w:rPr>
                <w:rFonts w:ascii="Tw Cen MT Condensed Extra Bold" w:hAnsi="Tw Cen MT Condensed Extra Bold"/>
                <w:b w:val="0"/>
                <w:sz w:val="28"/>
              </w:rPr>
            </w:pPr>
            <w:r>
              <w:rPr>
                <w:rFonts w:ascii="Tw Cen MT Condensed Extra Bold" w:hAnsi="Tw Cen MT Condensed Extra Bold"/>
                <w:b w:val="0"/>
                <w:sz w:val="28"/>
              </w:rPr>
              <w:t>Présenter son livre préféré</w:t>
            </w:r>
          </w:p>
          <w:p w:rsidR="00A73165" w:rsidRDefault="00A73165" w:rsidP="00C841B1">
            <w:pPr>
              <w:rPr>
                <w:rFonts w:ascii="Tw Cen MT Condensed Extra Bold" w:hAnsi="Tw Cen MT Condensed Extra Bold"/>
                <w:b w:val="0"/>
                <w:sz w:val="28"/>
              </w:rPr>
            </w:pPr>
          </w:p>
          <w:p w:rsidR="00A73165" w:rsidRDefault="00A73165" w:rsidP="00C841B1">
            <w:pPr>
              <w:rPr>
                <w:rFonts w:ascii="Tw Cen MT Condensed Extra Bold" w:hAnsi="Tw Cen MT Condensed Extra Bold"/>
                <w:b w:val="0"/>
                <w:sz w:val="28"/>
              </w:rPr>
            </w:pPr>
            <w:r>
              <w:rPr>
                <w:rFonts w:ascii="Tw Cen MT Condensed Extra Bold" w:hAnsi="Tw Cen MT Condensed Extra Bold"/>
                <w:b w:val="0"/>
                <w:sz w:val="28"/>
              </w:rPr>
              <w:t>Comprendre le déroulement du premier cercle de lecture</w:t>
            </w:r>
          </w:p>
          <w:p w:rsidR="00502824" w:rsidRPr="00D06EE8" w:rsidRDefault="00502824" w:rsidP="00C841B1">
            <w:pPr>
              <w:rPr>
                <w:rFonts w:ascii="Tw Cen MT Condensed Extra Bold" w:hAnsi="Tw Cen MT Condensed Extra Bold"/>
                <w:b w:val="0"/>
                <w:sz w:val="28"/>
              </w:rPr>
            </w:pPr>
          </w:p>
        </w:tc>
        <w:tc>
          <w:tcPr>
            <w:tcW w:w="12464" w:type="dxa"/>
            <w:shd w:val="clear" w:color="auto" w:fill="D9D9D9" w:themeFill="background1" w:themeFillShade="D9"/>
          </w:tcPr>
          <w:p w:rsidR="00D06EE8" w:rsidRDefault="004E2BFB" w:rsidP="00D06E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 w:val="0"/>
                <w:color w:val="auto"/>
                <w:sz w:val="26"/>
                <w:szCs w:val="26"/>
              </w:rPr>
            </w:pPr>
            <w:proofErr w:type="spellStart"/>
            <w:r w:rsidRPr="004E2BFB">
              <w:rPr>
                <w:rFonts w:ascii="LuzSans-Book" w:hAnsi="LuzSans-Book"/>
                <w:color w:val="auto"/>
                <w:sz w:val="26"/>
                <w:szCs w:val="26"/>
              </w:rPr>
              <w:t>Pré-requis</w:t>
            </w:r>
            <w:proofErr w:type="spellEnd"/>
            <w:r w:rsidRPr="004E2BFB">
              <w:rPr>
                <w:rFonts w:ascii="LuzSans-Book" w:hAnsi="LuzSans-Book"/>
                <w:color w:val="auto"/>
                <w:sz w:val="26"/>
                <w:szCs w:val="26"/>
              </w:rPr>
              <w:t xml:space="preserve"> : </w:t>
            </w:r>
            <w:r>
              <w:rPr>
                <w:rFonts w:ascii="LuzSans-Book" w:hAnsi="LuzSans-Book"/>
                <w:b w:val="0"/>
                <w:color w:val="auto"/>
                <w:sz w:val="26"/>
                <w:szCs w:val="26"/>
              </w:rPr>
              <w:t>les élèves ont eu à faire la fiche de lecture de leur livre préféré pendant les vacances.</w:t>
            </w:r>
          </w:p>
          <w:p w:rsidR="004E2BFB" w:rsidRPr="004E2BFB" w:rsidRDefault="004E2BFB" w:rsidP="00D06E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 w:val="0"/>
                <w:color w:val="auto"/>
                <w:sz w:val="26"/>
                <w:szCs w:val="26"/>
              </w:rPr>
            </w:pPr>
            <w:r>
              <w:rPr>
                <w:rFonts w:ascii="LuzSans-Book" w:hAnsi="LuzSans-Book"/>
                <w:b w:val="0"/>
                <w:color w:val="auto"/>
                <w:sz w:val="26"/>
                <w:szCs w:val="26"/>
              </w:rPr>
              <w:t xml:space="preserve">L’enseignante a présenté le sien juste avant ces vacances, afin de montrer comment donner envie de lire aux autres. </w:t>
            </w:r>
          </w:p>
        </w:tc>
      </w:tr>
      <w:tr w:rsidR="004C38FF" w:rsidTr="00A73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Merge/>
            <w:shd w:val="clear" w:color="auto" w:fill="808080" w:themeFill="background1" w:themeFillShade="80"/>
          </w:tcPr>
          <w:p w:rsidR="004C38FF" w:rsidRPr="00AF58B1" w:rsidRDefault="004C38FF">
            <w:pPr>
              <w:rPr>
                <w:rFonts w:ascii="Simple Kind Of Girl" w:hAnsi="Simple Kind Of Girl"/>
                <w:sz w:val="32"/>
              </w:rPr>
            </w:pPr>
          </w:p>
        </w:tc>
        <w:tc>
          <w:tcPr>
            <w:tcW w:w="12464" w:type="dxa"/>
            <w:shd w:val="clear" w:color="auto" w:fill="auto"/>
          </w:tcPr>
          <w:p w:rsidR="00C841B1" w:rsidRDefault="004C38FF" w:rsidP="00C84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Dire aux élèves « </w:t>
            </w:r>
            <w:r w:rsidR="00C25177">
              <w:rPr>
                <w:rFonts w:ascii="LuzSans-Book" w:hAnsi="LuzSans-Book"/>
                <w:i/>
                <w:sz w:val="26"/>
                <w:szCs w:val="26"/>
              </w:rPr>
              <w:t xml:space="preserve">Je vous ai demandé de préparer une présentation de votre livre préféré. Chacun votre tour vous allez présenter votre livre devant la classe, ou dans votre groupe lors des ateliers. </w:t>
            </w:r>
            <w:r w:rsidR="00BB24F0">
              <w:rPr>
                <w:rFonts w:ascii="LuzSans-Book" w:hAnsi="LuzSans-Book"/>
                <w:i/>
                <w:sz w:val="26"/>
                <w:szCs w:val="26"/>
              </w:rPr>
              <w:t>J’ai besoin de deux volontaires dans chaque groupe, qui sont d’accord pour présenter leur livre dès maintenant. Ceux qui préfèrent le présenteront plus tard. »</w:t>
            </w:r>
          </w:p>
          <w:p w:rsidR="00BB24F0" w:rsidRPr="00BB24F0" w:rsidRDefault="00673319" w:rsidP="00C84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>
              <w:rPr>
                <w:rFonts w:ascii="LuzSans-Book" w:hAnsi="LuzSans-Book"/>
                <w:sz w:val="26"/>
                <w:szCs w:val="26"/>
              </w:rPr>
              <w:t>Demander de nommer le titre et l’auteur, l’essentiel (personnage, époque, lieu), un court résumé (qui permet de comprendre l’extrait lu ensuite) et son passage préféré.</w:t>
            </w:r>
            <w:r w:rsidR="00502824">
              <w:rPr>
                <w:rFonts w:ascii="LuzSans-Book" w:hAnsi="LuzSans-Book"/>
                <w:sz w:val="26"/>
                <w:szCs w:val="26"/>
              </w:rPr>
              <w:t xml:space="preserve"> (</w:t>
            </w:r>
            <w:r w:rsidR="00502824" w:rsidRPr="00502824">
              <w:rPr>
                <w:rFonts w:ascii="LuzSans-Book" w:hAnsi="LuzSans-Book"/>
                <w:i/>
                <w:sz w:val="26"/>
                <w:szCs w:val="26"/>
              </w:rPr>
              <w:t>Ces 4 points sont listés sur une affiche pour être repris ensuite lors du cercle de lecture.</w:t>
            </w:r>
            <w:r w:rsidR="00502824">
              <w:rPr>
                <w:rFonts w:ascii="LuzSans-Book" w:hAnsi="LuzSans-Book"/>
                <w:sz w:val="26"/>
                <w:szCs w:val="26"/>
              </w:rPr>
              <w:t xml:space="preserve">) </w:t>
            </w:r>
            <w:r>
              <w:rPr>
                <w:rFonts w:ascii="LuzSans-Book" w:hAnsi="LuzSans-Book"/>
                <w:sz w:val="26"/>
                <w:szCs w:val="26"/>
              </w:rPr>
              <w:t>L’enseignante aide à nommer le genre littéraire de l’ouvrage. Elle corrige les fiches de lecture une fois présentées (pendant la présentation de l’élève suivant).</w:t>
            </w:r>
          </w:p>
          <w:p w:rsidR="004C38FF" w:rsidRPr="00502824" w:rsidRDefault="00502824" w:rsidP="00303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b/>
                <w:sz w:val="26"/>
                <w:szCs w:val="26"/>
              </w:rPr>
            </w:pPr>
            <w:r w:rsidRPr="00502824">
              <w:rPr>
                <w:rFonts w:ascii="LuzSans-Book" w:hAnsi="LuzSans-Book"/>
                <w:b/>
                <w:sz w:val="26"/>
                <w:szCs w:val="26"/>
              </w:rPr>
              <w:t>Dire que ces présentations orales seront faites lors de l’atelier 4 (cercle de lecture).</w:t>
            </w:r>
          </w:p>
        </w:tc>
      </w:tr>
    </w:tbl>
    <w:p w:rsidR="00FC756A" w:rsidRDefault="00FC756A"/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519"/>
        <w:gridCol w:w="12485"/>
      </w:tblGrid>
      <w:tr w:rsidR="00B56EA6" w:rsidRPr="00445F67" w:rsidTr="002F7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shd w:val="clear" w:color="auto" w:fill="808080" w:themeFill="background1" w:themeFillShade="80"/>
          </w:tcPr>
          <w:p w:rsidR="00B56EA6" w:rsidRPr="00402022" w:rsidRDefault="00B56EA6" w:rsidP="002F7726">
            <w:pPr>
              <w:rPr>
                <w:rFonts w:ascii="Simple Kind Of Girl" w:hAnsi="Simple Kind Of Girl"/>
                <w:sz w:val="32"/>
                <w:u w:val="single"/>
              </w:rPr>
            </w:pPr>
            <w:r w:rsidRPr="00D06EE8">
              <w:rPr>
                <w:rFonts w:ascii="Simple Kind Of Girl" w:hAnsi="Simple Kind Of Girl"/>
                <w:sz w:val="32"/>
                <w:u w:val="single"/>
              </w:rPr>
              <w:lastRenderedPageBreak/>
              <w:t>Séance</w:t>
            </w:r>
            <w:r w:rsidR="001D78A9">
              <w:rPr>
                <w:rFonts w:ascii="Simple Kind Of Girl" w:hAnsi="Simple Kind Of Girl"/>
                <w:sz w:val="32"/>
                <w:u w:val="single"/>
              </w:rPr>
              <w:t>s</w:t>
            </w:r>
            <w:r>
              <w:rPr>
                <w:rFonts w:ascii="Simple Kind Of Girl" w:hAnsi="Simple Kind Of Girl"/>
                <w:sz w:val="32"/>
                <w:u w:val="single"/>
              </w:rPr>
              <w:t xml:space="preserve"> </w:t>
            </w:r>
            <w:r w:rsidR="001D78A9">
              <w:rPr>
                <w:rFonts w:ascii="Simple Kind Of Girl" w:hAnsi="Simple Kind Of Girl"/>
                <w:sz w:val="32"/>
                <w:u w:val="single"/>
              </w:rPr>
              <w:t>2</w:t>
            </w:r>
            <w:r>
              <w:rPr>
                <w:rFonts w:ascii="Simple Kind Of Girl" w:hAnsi="Simple Kind Of Girl"/>
                <w:sz w:val="32"/>
                <w:u w:val="single"/>
              </w:rPr>
              <w:t xml:space="preserve"> à </w:t>
            </w:r>
            <w:r w:rsidR="00263375">
              <w:rPr>
                <w:rFonts w:ascii="Simple Kind Of Girl" w:hAnsi="Simple Kind Of Girl"/>
                <w:sz w:val="32"/>
                <w:u w:val="single"/>
              </w:rPr>
              <w:t>5</w:t>
            </w:r>
          </w:p>
          <w:p w:rsidR="00B56EA6" w:rsidRPr="00402022" w:rsidRDefault="00B56EA6" w:rsidP="002F7726">
            <w:pPr>
              <w:rPr>
                <w:rFonts w:ascii="Tw Cen MT Condensed Extra Bold" w:hAnsi="Tw Cen MT Condensed Extra Bold"/>
                <w:b w:val="0"/>
                <w:sz w:val="28"/>
              </w:rPr>
            </w:pPr>
          </w:p>
        </w:tc>
        <w:tc>
          <w:tcPr>
            <w:tcW w:w="12618" w:type="dxa"/>
            <w:tcBorders>
              <w:top w:val="nil"/>
            </w:tcBorders>
            <w:shd w:val="clear" w:color="auto" w:fill="D9D9D9" w:themeFill="background1" w:themeFillShade="D9"/>
          </w:tcPr>
          <w:p w:rsidR="00B56EA6" w:rsidRDefault="00DC7B70" w:rsidP="002F77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LuzSans-Book" w:hAnsi="LuzSans-Book"/>
                <w:b w:val="0"/>
                <w:color w:val="000000" w:themeColor="text1"/>
                <w:sz w:val="26"/>
                <w:szCs w:val="26"/>
              </w:rPr>
              <w:t>Début des ateliers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153"/>
              <w:gridCol w:w="6106"/>
            </w:tblGrid>
            <w:tr w:rsidR="00DC7B70" w:rsidTr="00E50A84">
              <w:tc>
                <w:tcPr>
                  <w:tcW w:w="6153" w:type="dxa"/>
                  <w:shd w:val="clear" w:color="auto" w:fill="808080" w:themeFill="background1" w:themeFillShade="80"/>
                </w:tcPr>
                <w:p w:rsidR="00DC7B70" w:rsidRPr="00DC7B70" w:rsidRDefault="00DC7B70" w:rsidP="00DC7B70">
                  <w:pPr>
                    <w:jc w:val="center"/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1 : Lecture à haute voix</w:t>
                  </w:r>
                </w:p>
              </w:tc>
              <w:tc>
                <w:tcPr>
                  <w:tcW w:w="6106" w:type="dxa"/>
                  <w:shd w:val="clear" w:color="auto" w:fill="808080" w:themeFill="background1" w:themeFillShade="80"/>
                </w:tcPr>
                <w:p w:rsidR="00DC7B70" w:rsidRPr="00DC7B70" w:rsidRDefault="00597F83" w:rsidP="00597F83">
                  <w:pPr>
                    <w:jc w:val="center"/>
                    <w:rPr>
                      <w:rFonts w:ascii="LuzSans-Book" w:hAnsi="LuzSans-Book"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2 : Lecture silencieuse</w:t>
                  </w:r>
                </w:p>
              </w:tc>
            </w:tr>
            <w:tr w:rsidR="00DC7B70" w:rsidTr="00E50A84">
              <w:tc>
                <w:tcPr>
                  <w:tcW w:w="6153" w:type="dxa"/>
                </w:tcPr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69"/>
                    <w:gridCol w:w="1984"/>
                    <w:gridCol w:w="1974"/>
                  </w:tblGrid>
                  <w:tr w:rsidR="00DC7B70" w:rsidTr="00DC7B70">
                    <w:tc>
                      <w:tcPr>
                        <w:tcW w:w="1987" w:type="dxa"/>
                      </w:tcPr>
                      <w:p w:rsidR="00DC7B70" w:rsidRDefault="00DC7B70" w:rsidP="00DC7B70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Ecoute du Vilain Petit Canard</w:t>
                        </w:r>
                      </w:p>
                      <w:p w:rsidR="00DC7B70" w:rsidRPr="00DC7B70" w:rsidRDefault="00DC7B70" w:rsidP="00DC7B70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(2 élèves)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DC7B70" w:rsidRPr="00DC7B70" w:rsidRDefault="00DC7B70" w:rsidP="00DC7B70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Enregistrement </w:t>
                        </w:r>
                        <w:r w:rsidR="001D78A9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d’un extrait choisi de son livre préféré</w:t>
                        </w:r>
                      </w:p>
                      <w:p w:rsidR="00DC7B70" w:rsidRDefault="00DC7B70" w:rsidP="00DC7B70">
                        <w:pPr>
                          <w:jc w:val="center"/>
                          <w:rPr>
                            <w:rFonts w:ascii="LuzSans-Book" w:hAnsi="LuzSans-Book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(2 élèves)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DC7B70" w:rsidRDefault="00597F83" w:rsidP="00597F83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Lecture de listes infernales (2 </w:t>
                        </w:r>
                        <w:proofErr w:type="gramStart"/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élèves  +</w:t>
                        </w:r>
                        <w:proofErr w:type="gramEnd"/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 AVS)</w:t>
                        </w:r>
                      </w:p>
                      <w:p w:rsidR="00597F83" w:rsidRPr="00DC7B70" w:rsidRDefault="00597F83" w:rsidP="004A2456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et</w:t>
                        </w:r>
                        <w:proofErr w:type="gramEnd"/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 prépa d’un extrait du </w:t>
                        </w:r>
                        <w:r w:rsidR="004A2456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livre</w:t>
                        </w:r>
                      </w:p>
                    </w:tc>
                  </w:tr>
                </w:tbl>
                <w:p w:rsidR="00DC7B70" w:rsidRDefault="004D542E" w:rsidP="002F7726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Les élèves qui auront déjà écouté le conte iront s’enregistrer ou travailler avec l’AVS</w:t>
                  </w:r>
                </w:p>
              </w:tc>
              <w:tc>
                <w:tcPr>
                  <w:tcW w:w="6106" w:type="dxa"/>
                </w:tcPr>
                <w:p w:rsidR="003E09A7" w:rsidRDefault="009C1B3C" w:rsidP="002F7726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Groupe</w:t>
                  </w:r>
                  <w:r w:rsidR="003E09A7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3E09A7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1</w:t>
                  </w:r>
                  <w:r w:rsidR="003E09A7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 :</w:t>
                  </w:r>
                  <w:r w:rsidR="003E09A7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4D542E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fiches inférences Zaubette 1</w:t>
                  </w:r>
                </w:p>
                <w:p w:rsidR="009C1B3C" w:rsidRDefault="009C1B3C" w:rsidP="009C1B3C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Groupe</w:t>
                  </w:r>
                  <w:r w:rsidR="003E09A7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 2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 : 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page 10 de CLEO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CE2 (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« Je comprends ce qui est caché dans un texte »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)</w:t>
                  </w:r>
                </w:p>
                <w:p w:rsidR="00597F83" w:rsidRPr="009C1B3C" w:rsidRDefault="009C1B3C" w:rsidP="002F7726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Groupe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3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 : 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page 10 de CLEO CE2 (« Je comprends ce qui est caché dans un texte »)</w:t>
                  </w:r>
                </w:p>
                <w:p w:rsidR="00597F83" w:rsidRDefault="003E09A7" w:rsidP="003E09A7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Groupe 4</w:t>
                  </w:r>
                  <w:r w:rsidR="00597F83" w:rsidRPr="00597F83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 :</w:t>
                  </w:r>
                  <w:r w:rsidR="00597F83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9C1B3C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page 9 de CLEO</w:t>
                  </w:r>
                  <w:r w:rsidR="009C1B3C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CM1</w:t>
                  </w:r>
                  <w:r w:rsidR="009C1B3C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(« Je comprends ce qui est caché dans un texte »)</w:t>
                  </w:r>
                </w:p>
                <w:p w:rsidR="00E50A84" w:rsidRPr="00E50A84" w:rsidRDefault="00E50A84" w:rsidP="00E50A84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JEU BRAIN BOX quand 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l’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activité de l’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atelier est terminé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e.</w:t>
                  </w:r>
                </w:p>
              </w:tc>
            </w:tr>
            <w:tr w:rsidR="00DC7B70" w:rsidTr="00E50A84">
              <w:tc>
                <w:tcPr>
                  <w:tcW w:w="6153" w:type="dxa"/>
                  <w:shd w:val="clear" w:color="auto" w:fill="808080" w:themeFill="background1" w:themeFillShade="80"/>
                </w:tcPr>
                <w:p w:rsidR="00DC7B70" w:rsidRDefault="00597F83" w:rsidP="00597F83">
                  <w:pPr>
                    <w:jc w:val="center"/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3 : Carnet de lecteur</w:t>
                  </w:r>
                </w:p>
              </w:tc>
              <w:tc>
                <w:tcPr>
                  <w:tcW w:w="6106" w:type="dxa"/>
                  <w:shd w:val="clear" w:color="auto" w:fill="808080" w:themeFill="background1" w:themeFillShade="80"/>
                </w:tcPr>
                <w:p w:rsidR="00DC7B70" w:rsidRDefault="00597F83" w:rsidP="00DC4704">
                  <w:pPr>
                    <w:jc w:val="center"/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 xml:space="preserve">Atelier 4 : </w:t>
                  </w:r>
                  <w:r w:rsidR="00DC4704"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Cercle de lecture</w:t>
                  </w:r>
                </w:p>
              </w:tc>
            </w:tr>
            <w:tr w:rsidR="00597F83" w:rsidTr="00E50A84">
              <w:tc>
                <w:tcPr>
                  <w:tcW w:w="6153" w:type="dxa"/>
                </w:tcPr>
                <w:p w:rsidR="00597F83" w:rsidRPr="00EA61B4" w:rsidRDefault="004D542E" w:rsidP="00EA61B4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 w:rsidRPr="00EA61B4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Fiche de lecture du livre emprunté à la médiathèque</w:t>
                  </w:r>
                  <w:r w:rsidR="00F428FA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:rsidR="00E50A84" w:rsidRPr="00EA61B4" w:rsidRDefault="00EA61B4" w:rsidP="00EA61B4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 w:rsidRPr="00EA61B4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Aider les élèves à déterminer le 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ou les </w:t>
                  </w:r>
                  <w:r w:rsidRPr="00EA61B4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temps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forts du récit d’aventure : les noter </w:t>
                  </w:r>
                  <w:r w:rsidR="00F428FA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dans le carnet de lecteur.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  <w:p w:rsidR="00E50A84" w:rsidRDefault="00E50A84" w:rsidP="00597F83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Lecture de l’ouvrage en cours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 quand l’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activité de l’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atelier est terminé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e.</w:t>
                  </w:r>
                </w:p>
              </w:tc>
              <w:tc>
                <w:tcPr>
                  <w:tcW w:w="6106" w:type="dxa"/>
                </w:tcPr>
                <w:p w:rsidR="004D542E" w:rsidRPr="004D542E" w:rsidRDefault="004D542E" w:rsidP="004D542E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 w:rsidRPr="004D542E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Présenter son livre préféré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 :</w:t>
                  </w:r>
                </w:p>
                <w:p w:rsidR="00597F83" w:rsidRDefault="004D542E" w:rsidP="00597F8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Citer de mémoire le titre et l’auteur</w:t>
                  </w:r>
                </w:p>
                <w:p w:rsidR="004D542E" w:rsidRDefault="004D542E" w:rsidP="00597F8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Donner des informations sur « l’essentiel »</w:t>
                  </w:r>
                </w:p>
                <w:p w:rsidR="00597F83" w:rsidRDefault="00597F83" w:rsidP="004D542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Raconter l’histoire avec ses propres mots </w:t>
                  </w:r>
                  <w:r w:rsidR="004D542E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(ou seulement une partie, assez pour permettre de comprendre l’extrait lu)</w:t>
                  </w:r>
                </w:p>
                <w:p w:rsidR="004D542E" w:rsidRPr="00597F83" w:rsidRDefault="004D542E" w:rsidP="004D542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Lire son passage préféré.</w:t>
                  </w:r>
                </w:p>
              </w:tc>
            </w:tr>
          </w:tbl>
          <w:p w:rsidR="00DC7B70" w:rsidRPr="00445F67" w:rsidRDefault="00DC7B70" w:rsidP="002F77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4D542E" w:rsidRPr="00263375" w:rsidRDefault="004D542E" w:rsidP="00263375">
      <w:pPr>
        <w:spacing w:after="0" w:line="240" w:lineRule="auto"/>
        <w:rPr>
          <w:rFonts w:ascii="Wish I Were Taller" w:hAnsi="Wish I Were Taller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3110"/>
        <w:gridCol w:w="3110"/>
        <w:gridCol w:w="3110"/>
      </w:tblGrid>
      <w:tr w:rsidR="00263375" w:rsidTr="00263375">
        <w:tc>
          <w:tcPr>
            <w:tcW w:w="1555" w:type="dxa"/>
            <w:shd w:val="clear" w:color="auto" w:fill="C4BC96" w:themeFill="background2" w:themeFillShade="BF"/>
          </w:tcPr>
          <w:p w:rsidR="00263375" w:rsidRDefault="00263375" w:rsidP="00263375">
            <w:pPr>
              <w:jc w:val="center"/>
              <w:rPr>
                <w:rFonts w:ascii="Quicksand Bold" w:hAnsi="Quicksand Bold"/>
                <w:color w:val="FFFFFF" w:themeColor="background1"/>
                <w:sz w:val="32"/>
              </w:rPr>
            </w:pPr>
          </w:p>
        </w:tc>
        <w:tc>
          <w:tcPr>
            <w:tcW w:w="3109" w:type="dxa"/>
            <w:shd w:val="clear" w:color="auto" w:fill="C4BC96" w:themeFill="background2" w:themeFillShade="BF"/>
          </w:tcPr>
          <w:p w:rsidR="00263375" w:rsidRPr="00263375" w:rsidRDefault="00263375" w:rsidP="00263375">
            <w:pPr>
              <w:jc w:val="center"/>
              <w:rPr>
                <w:rFonts w:ascii="Quicksand Bold" w:hAnsi="Quicksand Bold"/>
                <w:color w:val="FFFFFF" w:themeColor="background1"/>
                <w:sz w:val="32"/>
              </w:rPr>
            </w:pPr>
            <w:r>
              <w:rPr>
                <w:rFonts w:ascii="Quicksand Bold" w:hAnsi="Quicksand Bold"/>
                <w:color w:val="FFFFFF" w:themeColor="background1"/>
                <w:sz w:val="32"/>
              </w:rPr>
              <w:t>Séance 2</w:t>
            </w:r>
          </w:p>
        </w:tc>
        <w:tc>
          <w:tcPr>
            <w:tcW w:w="3110" w:type="dxa"/>
            <w:shd w:val="clear" w:color="auto" w:fill="C4BC96" w:themeFill="background2" w:themeFillShade="BF"/>
          </w:tcPr>
          <w:p w:rsidR="00263375" w:rsidRPr="00263375" w:rsidRDefault="00263375" w:rsidP="00263375">
            <w:pPr>
              <w:jc w:val="center"/>
              <w:rPr>
                <w:rFonts w:ascii="Wish I Were Taller" w:hAnsi="Wish I Were Taller"/>
                <w:color w:val="FFFFFF" w:themeColor="background1"/>
                <w:sz w:val="32"/>
              </w:rPr>
            </w:pPr>
            <w:r>
              <w:rPr>
                <w:rFonts w:ascii="Quicksand Bold" w:hAnsi="Quicksand Bold"/>
                <w:color w:val="FFFFFF" w:themeColor="background1"/>
                <w:sz w:val="32"/>
              </w:rPr>
              <w:t xml:space="preserve">Séance </w:t>
            </w:r>
            <w:r>
              <w:rPr>
                <w:rFonts w:ascii="Quicksand Bold" w:hAnsi="Quicksand Bold"/>
                <w:color w:val="FFFFFF" w:themeColor="background1"/>
                <w:sz w:val="32"/>
              </w:rPr>
              <w:t>3</w:t>
            </w:r>
          </w:p>
        </w:tc>
        <w:tc>
          <w:tcPr>
            <w:tcW w:w="3110" w:type="dxa"/>
            <w:shd w:val="clear" w:color="auto" w:fill="C4BC96" w:themeFill="background2" w:themeFillShade="BF"/>
          </w:tcPr>
          <w:p w:rsidR="00263375" w:rsidRPr="00263375" w:rsidRDefault="00263375" w:rsidP="00263375">
            <w:pPr>
              <w:jc w:val="center"/>
              <w:rPr>
                <w:rFonts w:ascii="Wish I Were Taller" w:hAnsi="Wish I Were Taller"/>
                <w:color w:val="FFFFFF" w:themeColor="background1"/>
                <w:sz w:val="32"/>
              </w:rPr>
            </w:pPr>
            <w:r>
              <w:rPr>
                <w:rFonts w:ascii="Quicksand Bold" w:hAnsi="Quicksand Bold"/>
                <w:color w:val="FFFFFF" w:themeColor="background1"/>
                <w:sz w:val="32"/>
              </w:rPr>
              <w:t xml:space="preserve">Séance </w:t>
            </w:r>
            <w:r>
              <w:rPr>
                <w:rFonts w:ascii="Quicksand Bold" w:hAnsi="Quicksand Bold"/>
                <w:color w:val="FFFFFF" w:themeColor="background1"/>
                <w:sz w:val="32"/>
              </w:rPr>
              <w:t>4</w:t>
            </w:r>
          </w:p>
        </w:tc>
        <w:tc>
          <w:tcPr>
            <w:tcW w:w="3110" w:type="dxa"/>
            <w:shd w:val="clear" w:color="auto" w:fill="C4BC96" w:themeFill="background2" w:themeFillShade="BF"/>
          </w:tcPr>
          <w:p w:rsidR="00263375" w:rsidRPr="00263375" w:rsidRDefault="00263375" w:rsidP="00263375">
            <w:pPr>
              <w:jc w:val="center"/>
              <w:rPr>
                <w:rFonts w:ascii="Wish I Were Taller" w:hAnsi="Wish I Were Taller"/>
                <w:color w:val="FFFFFF" w:themeColor="background1"/>
                <w:sz w:val="32"/>
              </w:rPr>
            </w:pPr>
            <w:r>
              <w:rPr>
                <w:rFonts w:ascii="Quicksand Bold" w:hAnsi="Quicksand Bold"/>
                <w:color w:val="FFFFFF" w:themeColor="background1"/>
                <w:sz w:val="32"/>
              </w:rPr>
              <w:t xml:space="preserve">Séance </w:t>
            </w:r>
            <w:r>
              <w:rPr>
                <w:rFonts w:ascii="Quicksand Bold" w:hAnsi="Quicksand Bold"/>
                <w:color w:val="FFFFFF" w:themeColor="background1"/>
                <w:sz w:val="32"/>
              </w:rPr>
              <w:t>5</w:t>
            </w:r>
          </w:p>
        </w:tc>
      </w:tr>
      <w:tr w:rsidR="00263375" w:rsidTr="00263375">
        <w:tc>
          <w:tcPr>
            <w:tcW w:w="1555" w:type="dxa"/>
            <w:shd w:val="clear" w:color="auto" w:fill="DDD9C3" w:themeFill="background2" w:themeFillShade="E6"/>
          </w:tcPr>
          <w:p w:rsidR="00263375" w:rsidRPr="00263375" w:rsidRDefault="00263375" w:rsidP="00597F83">
            <w:pPr>
              <w:rPr>
                <w:rFonts w:ascii="KBbubblegum" w:hAnsi="KBbubblegum"/>
                <w:sz w:val="32"/>
              </w:rPr>
            </w:pPr>
            <w:r w:rsidRPr="00263375">
              <w:rPr>
                <w:rFonts w:ascii="KBbubblegum" w:hAnsi="KBbubblegum"/>
                <w:sz w:val="32"/>
              </w:rPr>
              <w:t>Atelier 1</w:t>
            </w:r>
          </w:p>
        </w:tc>
        <w:tc>
          <w:tcPr>
            <w:tcW w:w="3109" w:type="dxa"/>
          </w:tcPr>
          <w:p w:rsidR="00263375" w:rsidRDefault="00784ACC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D</w:t>
            </w:r>
          </w:p>
          <w:p w:rsidR="00A93D3E" w:rsidRPr="002B0D07" w:rsidRDefault="00A93D3E" w:rsidP="00A93D3E">
            <w:pPr>
              <w:rPr>
                <w:rFonts w:ascii="All Things Pink" w:hAnsi="All Things Pink"/>
                <w:sz w:val="28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Ecoute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Loren et </w:t>
            </w:r>
            <w:proofErr w:type="spellStart"/>
            <w:r w:rsidRPr="002B0D07">
              <w:rPr>
                <w:rFonts w:ascii="All Things Pink" w:hAnsi="All Things Pink"/>
                <w:sz w:val="28"/>
              </w:rPr>
              <w:t>Rayhâna</w:t>
            </w:r>
            <w:proofErr w:type="spellEnd"/>
          </w:p>
          <w:p w:rsidR="00A93D3E" w:rsidRPr="002B0D07" w:rsidRDefault="00A93D3E" w:rsidP="00A93D3E">
            <w:pPr>
              <w:rPr>
                <w:rFonts w:ascii="All Things Pink" w:hAnsi="All Things Pink"/>
                <w:sz w:val="28"/>
              </w:rPr>
            </w:pPr>
            <w:proofErr w:type="spellStart"/>
            <w:r w:rsidRPr="002B0D07">
              <w:rPr>
                <w:rFonts w:ascii="All Things Pink" w:hAnsi="All Things Pink"/>
                <w:b/>
                <w:sz w:val="28"/>
              </w:rPr>
              <w:t>Enreg</w:t>
            </w:r>
            <w:proofErr w:type="spellEnd"/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 xml:space="preserve">: </w:t>
            </w:r>
            <w:proofErr w:type="spellStart"/>
            <w:r w:rsidRPr="002B0D07">
              <w:rPr>
                <w:rFonts w:ascii="All Things Pink" w:hAnsi="All Things Pink"/>
                <w:sz w:val="28"/>
              </w:rPr>
              <w:t>Typhanie</w:t>
            </w:r>
            <w:proofErr w:type="spellEnd"/>
            <w:r w:rsidRPr="002B0D07">
              <w:rPr>
                <w:rFonts w:ascii="All Things Pink" w:hAnsi="All Things Pink"/>
                <w:sz w:val="28"/>
              </w:rPr>
              <w:t xml:space="preserve"> et Matisse</w:t>
            </w:r>
          </w:p>
          <w:p w:rsidR="00A93D3E" w:rsidRPr="00A93D3E" w:rsidRDefault="00A93D3E" w:rsidP="00A93D3E">
            <w:pPr>
              <w:rPr>
                <w:rFonts w:ascii="All Things Pink" w:hAnsi="All Things Pink"/>
                <w:sz w:val="24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AVS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Maël S et Mathilde</w:t>
            </w:r>
          </w:p>
        </w:tc>
        <w:tc>
          <w:tcPr>
            <w:tcW w:w="3110" w:type="dxa"/>
          </w:tcPr>
          <w:p w:rsidR="00263375" w:rsidRDefault="00DA200E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B</w:t>
            </w:r>
          </w:p>
          <w:p w:rsidR="002B0D07" w:rsidRPr="002B0D07" w:rsidRDefault="002B0D07" w:rsidP="002B0D07">
            <w:pPr>
              <w:rPr>
                <w:rFonts w:ascii="All Things Pink" w:hAnsi="All Things Pink"/>
                <w:sz w:val="28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Ecoute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</w:t>
            </w:r>
            <w:r>
              <w:rPr>
                <w:rFonts w:ascii="All Things Pink" w:hAnsi="All Things Pink"/>
                <w:sz w:val="28"/>
              </w:rPr>
              <w:t>Jules et Juliette</w:t>
            </w:r>
          </w:p>
          <w:p w:rsidR="002B0D07" w:rsidRPr="002B0D07" w:rsidRDefault="002B0D07" w:rsidP="002B0D07">
            <w:pPr>
              <w:rPr>
                <w:rFonts w:ascii="All Things Pink" w:hAnsi="All Things Pink"/>
                <w:sz w:val="28"/>
              </w:rPr>
            </w:pPr>
            <w:proofErr w:type="spellStart"/>
            <w:r w:rsidRPr="002B0D07">
              <w:rPr>
                <w:rFonts w:ascii="All Things Pink" w:hAnsi="All Things Pink"/>
                <w:b/>
                <w:sz w:val="28"/>
              </w:rPr>
              <w:t>Enreg</w:t>
            </w:r>
            <w:proofErr w:type="spellEnd"/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 xml:space="preserve">: </w:t>
            </w:r>
            <w:r>
              <w:rPr>
                <w:rFonts w:ascii="All Things Pink" w:hAnsi="All Things Pink"/>
                <w:sz w:val="28"/>
              </w:rPr>
              <w:t>Mathurine et Tom</w:t>
            </w:r>
          </w:p>
          <w:p w:rsidR="002B0D07" w:rsidRPr="00784ACC" w:rsidRDefault="002B0D07" w:rsidP="002B0D07">
            <w:pPr>
              <w:rPr>
                <w:rFonts w:ascii="Quicksand Bold" w:hAnsi="Quicksand Bold"/>
                <w:sz w:val="32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AVS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</w:t>
            </w:r>
            <w:r>
              <w:rPr>
                <w:rFonts w:ascii="All Things Pink" w:hAnsi="All Things Pink"/>
                <w:sz w:val="28"/>
              </w:rPr>
              <w:t>Thomas et Léo</w:t>
            </w:r>
          </w:p>
        </w:tc>
        <w:tc>
          <w:tcPr>
            <w:tcW w:w="3110" w:type="dxa"/>
          </w:tcPr>
          <w:p w:rsidR="00263375" w:rsidRDefault="00DA200E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A</w:t>
            </w:r>
          </w:p>
          <w:p w:rsidR="002B0D07" w:rsidRPr="002B0D07" w:rsidRDefault="002B0D07" w:rsidP="002B0D07">
            <w:pPr>
              <w:rPr>
                <w:rFonts w:ascii="All Things Pink" w:hAnsi="All Things Pink"/>
                <w:sz w:val="28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Ecoute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</w:t>
            </w:r>
            <w:r w:rsidR="00766B5A">
              <w:rPr>
                <w:rFonts w:ascii="All Things Pink" w:hAnsi="All Things Pink"/>
                <w:sz w:val="28"/>
              </w:rPr>
              <w:t>Clémence et Lucille</w:t>
            </w:r>
          </w:p>
          <w:p w:rsidR="002B0D07" w:rsidRPr="002B0D07" w:rsidRDefault="002B0D07" w:rsidP="002B0D07">
            <w:pPr>
              <w:rPr>
                <w:rFonts w:ascii="All Things Pink" w:hAnsi="All Things Pink"/>
                <w:sz w:val="28"/>
              </w:rPr>
            </w:pPr>
            <w:proofErr w:type="spellStart"/>
            <w:r w:rsidRPr="002B0D07">
              <w:rPr>
                <w:rFonts w:ascii="All Things Pink" w:hAnsi="All Things Pink"/>
                <w:b/>
                <w:sz w:val="28"/>
              </w:rPr>
              <w:t>Enreg</w:t>
            </w:r>
            <w:proofErr w:type="spellEnd"/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 xml:space="preserve">: </w:t>
            </w:r>
            <w:r w:rsidR="00766B5A">
              <w:rPr>
                <w:rFonts w:ascii="All Things Pink" w:hAnsi="All Things Pink"/>
                <w:sz w:val="28"/>
              </w:rPr>
              <w:t xml:space="preserve">Romain et </w:t>
            </w:r>
            <w:proofErr w:type="spellStart"/>
            <w:r w:rsidR="00766B5A">
              <w:rPr>
                <w:rFonts w:ascii="All Things Pink" w:hAnsi="All Things Pink"/>
                <w:sz w:val="28"/>
              </w:rPr>
              <w:t>Orlane</w:t>
            </w:r>
            <w:proofErr w:type="spellEnd"/>
          </w:p>
          <w:p w:rsidR="002B0D07" w:rsidRPr="00784ACC" w:rsidRDefault="002B0D07" w:rsidP="005B211B">
            <w:pPr>
              <w:rPr>
                <w:rFonts w:ascii="Quicksand Bold" w:hAnsi="Quicksand Bold"/>
                <w:sz w:val="32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AVS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Maël </w:t>
            </w:r>
            <w:r w:rsidR="00766B5A">
              <w:rPr>
                <w:rFonts w:ascii="All Things Pink" w:hAnsi="All Things Pink"/>
                <w:sz w:val="28"/>
              </w:rPr>
              <w:t>R et Mohamed</w:t>
            </w:r>
          </w:p>
        </w:tc>
        <w:tc>
          <w:tcPr>
            <w:tcW w:w="3110" w:type="dxa"/>
          </w:tcPr>
          <w:p w:rsidR="00263375" w:rsidRDefault="00DA200E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C</w:t>
            </w:r>
          </w:p>
          <w:p w:rsidR="002B0D07" w:rsidRPr="002B0D07" w:rsidRDefault="002B0D07" w:rsidP="002B0D07">
            <w:pPr>
              <w:rPr>
                <w:rFonts w:ascii="All Things Pink" w:hAnsi="All Things Pink"/>
                <w:sz w:val="28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Ecoute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</w:t>
            </w:r>
            <w:proofErr w:type="spellStart"/>
            <w:r w:rsidR="005B211B">
              <w:rPr>
                <w:rFonts w:ascii="All Things Pink" w:hAnsi="All Things Pink"/>
                <w:sz w:val="28"/>
              </w:rPr>
              <w:t>Looka</w:t>
            </w:r>
            <w:proofErr w:type="spellEnd"/>
            <w:r w:rsidR="005B211B">
              <w:rPr>
                <w:rFonts w:ascii="All Things Pink" w:hAnsi="All Things Pink"/>
                <w:sz w:val="28"/>
              </w:rPr>
              <w:t xml:space="preserve"> et Lucas</w:t>
            </w:r>
          </w:p>
          <w:p w:rsidR="002B0D07" w:rsidRPr="002B0D07" w:rsidRDefault="002B0D07" w:rsidP="002B0D07">
            <w:pPr>
              <w:rPr>
                <w:rFonts w:ascii="All Things Pink" w:hAnsi="All Things Pink"/>
                <w:sz w:val="28"/>
              </w:rPr>
            </w:pPr>
            <w:proofErr w:type="spellStart"/>
            <w:r w:rsidRPr="002B0D07">
              <w:rPr>
                <w:rFonts w:ascii="All Things Pink" w:hAnsi="All Things Pink"/>
                <w:b/>
                <w:sz w:val="28"/>
              </w:rPr>
              <w:t>Enreg</w:t>
            </w:r>
            <w:proofErr w:type="spellEnd"/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 xml:space="preserve">: </w:t>
            </w:r>
            <w:r w:rsidR="005B211B">
              <w:rPr>
                <w:rFonts w:ascii="All Things Pink" w:hAnsi="All Things Pink"/>
                <w:sz w:val="28"/>
              </w:rPr>
              <w:t>Maxence et Aurore</w:t>
            </w:r>
          </w:p>
          <w:p w:rsidR="002B0D07" w:rsidRPr="00784ACC" w:rsidRDefault="002B0D07" w:rsidP="005D4832">
            <w:pPr>
              <w:rPr>
                <w:rFonts w:ascii="Quicksand Bold" w:hAnsi="Quicksand Bold"/>
                <w:sz w:val="32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AVS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</w:t>
            </w:r>
            <w:r w:rsidR="005B211B">
              <w:rPr>
                <w:rFonts w:ascii="All Things Pink" w:hAnsi="All Things Pink"/>
                <w:sz w:val="28"/>
              </w:rPr>
              <w:t>Léa et Nathan</w:t>
            </w:r>
          </w:p>
        </w:tc>
      </w:tr>
      <w:tr w:rsidR="00263375" w:rsidTr="00263375">
        <w:tc>
          <w:tcPr>
            <w:tcW w:w="1555" w:type="dxa"/>
            <w:shd w:val="clear" w:color="auto" w:fill="DDD9C3" w:themeFill="background2" w:themeFillShade="E6"/>
          </w:tcPr>
          <w:p w:rsidR="00263375" w:rsidRDefault="00263375" w:rsidP="00597F83">
            <w:pPr>
              <w:rPr>
                <w:rFonts w:ascii="Wish I Were Taller" w:hAnsi="Wish I Were Taller"/>
                <w:sz w:val="32"/>
              </w:rPr>
            </w:pPr>
            <w:r>
              <w:rPr>
                <w:rFonts w:ascii="KBbubblegum" w:hAnsi="KBbubblegum"/>
                <w:sz w:val="32"/>
              </w:rPr>
              <w:t>Atelier 2</w:t>
            </w:r>
          </w:p>
        </w:tc>
        <w:tc>
          <w:tcPr>
            <w:tcW w:w="3109" w:type="dxa"/>
          </w:tcPr>
          <w:p w:rsidR="00263375" w:rsidRPr="00784ACC" w:rsidRDefault="00DA200E" w:rsidP="00DA200E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 xml:space="preserve">Groupe </w:t>
            </w:r>
            <w:r>
              <w:rPr>
                <w:rFonts w:ascii="Quicksand Bold" w:hAnsi="Quicksand Bold"/>
                <w:sz w:val="32"/>
              </w:rPr>
              <w:t>A</w:t>
            </w:r>
          </w:p>
        </w:tc>
        <w:tc>
          <w:tcPr>
            <w:tcW w:w="3110" w:type="dxa"/>
          </w:tcPr>
          <w:p w:rsidR="00263375" w:rsidRPr="00784ACC" w:rsidRDefault="00DA200E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C</w:t>
            </w:r>
          </w:p>
        </w:tc>
        <w:tc>
          <w:tcPr>
            <w:tcW w:w="3110" w:type="dxa"/>
          </w:tcPr>
          <w:p w:rsidR="00263375" w:rsidRPr="00784ACC" w:rsidRDefault="00DA200E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B</w:t>
            </w:r>
          </w:p>
        </w:tc>
        <w:tc>
          <w:tcPr>
            <w:tcW w:w="3110" w:type="dxa"/>
          </w:tcPr>
          <w:p w:rsidR="00263375" w:rsidRPr="00784ACC" w:rsidRDefault="00784ACC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D</w:t>
            </w:r>
          </w:p>
        </w:tc>
      </w:tr>
      <w:tr w:rsidR="00263375" w:rsidTr="00263375">
        <w:tc>
          <w:tcPr>
            <w:tcW w:w="1555" w:type="dxa"/>
            <w:shd w:val="clear" w:color="auto" w:fill="DDD9C3" w:themeFill="background2" w:themeFillShade="E6"/>
          </w:tcPr>
          <w:p w:rsidR="00263375" w:rsidRDefault="00263375" w:rsidP="00597F83">
            <w:pPr>
              <w:rPr>
                <w:rFonts w:ascii="Wish I Were Taller" w:hAnsi="Wish I Were Taller"/>
                <w:sz w:val="32"/>
              </w:rPr>
            </w:pPr>
            <w:r>
              <w:rPr>
                <w:rFonts w:ascii="KBbubblegum" w:hAnsi="KBbubblegum"/>
                <w:sz w:val="32"/>
              </w:rPr>
              <w:lastRenderedPageBreak/>
              <w:t>Atelier 3</w:t>
            </w:r>
          </w:p>
        </w:tc>
        <w:tc>
          <w:tcPr>
            <w:tcW w:w="3109" w:type="dxa"/>
          </w:tcPr>
          <w:p w:rsidR="00263375" w:rsidRPr="00784ACC" w:rsidRDefault="00DA200E" w:rsidP="00DA200E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 xml:space="preserve">Groupe </w:t>
            </w:r>
            <w:r>
              <w:rPr>
                <w:rFonts w:ascii="Quicksand Bold" w:hAnsi="Quicksand Bold"/>
                <w:sz w:val="32"/>
              </w:rPr>
              <w:t>B</w:t>
            </w:r>
          </w:p>
        </w:tc>
        <w:tc>
          <w:tcPr>
            <w:tcW w:w="3110" w:type="dxa"/>
          </w:tcPr>
          <w:p w:rsidR="00263375" w:rsidRPr="00784ACC" w:rsidRDefault="00784ACC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D</w:t>
            </w:r>
          </w:p>
        </w:tc>
        <w:tc>
          <w:tcPr>
            <w:tcW w:w="3110" w:type="dxa"/>
          </w:tcPr>
          <w:p w:rsidR="00263375" w:rsidRPr="00784ACC" w:rsidRDefault="00DA200E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C</w:t>
            </w:r>
          </w:p>
        </w:tc>
        <w:tc>
          <w:tcPr>
            <w:tcW w:w="3110" w:type="dxa"/>
          </w:tcPr>
          <w:p w:rsidR="00263375" w:rsidRPr="00784ACC" w:rsidRDefault="00DA200E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A</w:t>
            </w:r>
          </w:p>
        </w:tc>
      </w:tr>
      <w:tr w:rsidR="00263375" w:rsidTr="00263375">
        <w:tc>
          <w:tcPr>
            <w:tcW w:w="1555" w:type="dxa"/>
            <w:shd w:val="clear" w:color="auto" w:fill="DDD9C3" w:themeFill="background2" w:themeFillShade="E6"/>
          </w:tcPr>
          <w:p w:rsidR="00263375" w:rsidRDefault="00263375" w:rsidP="00597F83">
            <w:pPr>
              <w:rPr>
                <w:rFonts w:ascii="Wish I Were Taller" w:hAnsi="Wish I Were Taller"/>
                <w:sz w:val="32"/>
              </w:rPr>
            </w:pPr>
            <w:r>
              <w:rPr>
                <w:rFonts w:ascii="KBbubblegum" w:hAnsi="KBbubblegum"/>
                <w:sz w:val="32"/>
              </w:rPr>
              <w:t>Atelier 4</w:t>
            </w:r>
          </w:p>
        </w:tc>
        <w:tc>
          <w:tcPr>
            <w:tcW w:w="3109" w:type="dxa"/>
          </w:tcPr>
          <w:p w:rsidR="00263375" w:rsidRPr="00784ACC" w:rsidRDefault="00DA200E" w:rsidP="00DA200E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 xml:space="preserve">Groupe </w:t>
            </w:r>
            <w:r>
              <w:rPr>
                <w:rFonts w:ascii="Quicksand Bold" w:hAnsi="Quicksand Bold"/>
                <w:sz w:val="32"/>
              </w:rPr>
              <w:t>C</w:t>
            </w:r>
          </w:p>
        </w:tc>
        <w:tc>
          <w:tcPr>
            <w:tcW w:w="3110" w:type="dxa"/>
          </w:tcPr>
          <w:p w:rsidR="00263375" w:rsidRPr="00784ACC" w:rsidRDefault="00DA200E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A</w:t>
            </w:r>
          </w:p>
        </w:tc>
        <w:tc>
          <w:tcPr>
            <w:tcW w:w="3110" w:type="dxa"/>
          </w:tcPr>
          <w:p w:rsidR="00263375" w:rsidRPr="00784ACC" w:rsidRDefault="00784ACC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D</w:t>
            </w:r>
          </w:p>
        </w:tc>
        <w:tc>
          <w:tcPr>
            <w:tcW w:w="3110" w:type="dxa"/>
          </w:tcPr>
          <w:p w:rsidR="00263375" w:rsidRPr="00784ACC" w:rsidRDefault="00DA200E" w:rsidP="00784ACC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B</w:t>
            </w:r>
          </w:p>
        </w:tc>
      </w:tr>
    </w:tbl>
    <w:p w:rsidR="00263375" w:rsidRDefault="00263375" w:rsidP="00597F83">
      <w:pPr>
        <w:spacing w:line="240" w:lineRule="auto"/>
        <w:rPr>
          <w:rFonts w:ascii="Wish I Were Taller" w:hAnsi="Wish I Were Taller"/>
          <w:sz w:val="32"/>
        </w:rPr>
      </w:pPr>
    </w:p>
    <w:p w:rsidR="004D542E" w:rsidRPr="004D542E" w:rsidRDefault="004D542E" w:rsidP="00597F83">
      <w:pPr>
        <w:spacing w:line="240" w:lineRule="auto"/>
        <w:rPr>
          <w:rFonts w:ascii="Wish I Were Taller" w:hAnsi="Wish I Were Taller"/>
          <w:sz w:val="32"/>
        </w:rPr>
      </w:pPr>
      <w:r w:rsidRPr="004D542E">
        <w:rPr>
          <w:rFonts w:ascii="Wish I Were Taller" w:hAnsi="Wish I Were Taller"/>
          <w:sz w:val="32"/>
        </w:rPr>
        <w:t xml:space="preserve">Garder une </w:t>
      </w:r>
      <w:proofErr w:type="spellStart"/>
      <w:r w:rsidRPr="004D542E">
        <w:rPr>
          <w:rFonts w:ascii="Wish I Were Taller" w:hAnsi="Wish I Were Taller"/>
          <w:sz w:val="32"/>
        </w:rPr>
        <w:t>seance</w:t>
      </w:r>
      <w:proofErr w:type="spellEnd"/>
      <w:r w:rsidRPr="004D542E">
        <w:rPr>
          <w:rFonts w:ascii="Wish I Were Taller" w:hAnsi="Wish I Were Taller"/>
          <w:sz w:val="32"/>
        </w:rPr>
        <w:t xml:space="preserve"> pour faire copier la </w:t>
      </w:r>
      <w:proofErr w:type="spellStart"/>
      <w:r w:rsidRPr="004D542E">
        <w:rPr>
          <w:rFonts w:ascii="Wish I Were Taller" w:hAnsi="Wish I Were Taller"/>
          <w:sz w:val="32"/>
        </w:rPr>
        <w:t>poesie</w:t>
      </w:r>
      <w:proofErr w:type="spellEnd"/>
      <w:r w:rsidRPr="004D542E">
        <w:rPr>
          <w:rFonts w:ascii="Wish I Were Taller" w:hAnsi="Wish I Were Taller"/>
          <w:sz w:val="32"/>
        </w:rPr>
        <w:t xml:space="preserve"> P3</w:t>
      </w:r>
    </w:p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519"/>
        <w:gridCol w:w="12485"/>
      </w:tblGrid>
      <w:tr w:rsidR="004D542E" w:rsidRPr="00445F67" w:rsidTr="00124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shd w:val="clear" w:color="auto" w:fill="808080" w:themeFill="background1" w:themeFillShade="80"/>
          </w:tcPr>
          <w:p w:rsidR="004D542E" w:rsidRPr="00402022" w:rsidRDefault="004D542E" w:rsidP="00124BEB">
            <w:pPr>
              <w:rPr>
                <w:rFonts w:ascii="Simple Kind Of Girl" w:hAnsi="Simple Kind Of Girl"/>
                <w:sz w:val="32"/>
                <w:u w:val="single"/>
              </w:rPr>
            </w:pPr>
            <w:r w:rsidRPr="00D06EE8">
              <w:rPr>
                <w:rFonts w:ascii="Simple Kind Of Girl" w:hAnsi="Simple Kind Of Girl"/>
                <w:sz w:val="32"/>
                <w:u w:val="single"/>
              </w:rPr>
              <w:t>Séance</w:t>
            </w:r>
            <w:r>
              <w:rPr>
                <w:rFonts w:ascii="Simple Kind Of Girl" w:hAnsi="Simple Kind Of Girl"/>
                <w:sz w:val="32"/>
                <w:u w:val="single"/>
              </w:rPr>
              <w:t xml:space="preserve">s </w:t>
            </w:r>
            <w:r w:rsidR="00263375">
              <w:rPr>
                <w:rFonts w:ascii="Simple Kind Of Girl" w:hAnsi="Simple Kind Of Girl"/>
                <w:sz w:val="32"/>
                <w:u w:val="single"/>
              </w:rPr>
              <w:t>7 à 10</w:t>
            </w:r>
          </w:p>
          <w:p w:rsidR="004D542E" w:rsidRPr="00402022" w:rsidRDefault="004D542E" w:rsidP="00124BEB">
            <w:pPr>
              <w:rPr>
                <w:rFonts w:ascii="Tw Cen MT Condensed Extra Bold" w:hAnsi="Tw Cen MT Condensed Extra Bold"/>
                <w:b w:val="0"/>
                <w:sz w:val="28"/>
              </w:rPr>
            </w:pPr>
          </w:p>
        </w:tc>
        <w:tc>
          <w:tcPr>
            <w:tcW w:w="12618" w:type="dxa"/>
            <w:tcBorders>
              <w:top w:val="nil"/>
            </w:tcBorders>
            <w:shd w:val="clear" w:color="auto" w:fill="D9D9D9" w:themeFill="background1" w:themeFillShade="D9"/>
          </w:tcPr>
          <w:p w:rsidR="004D542E" w:rsidRDefault="004D542E" w:rsidP="00124B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 w:val="0"/>
                <w:color w:val="000000" w:themeColor="text1"/>
                <w:sz w:val="26"/>
                <w:szCs w:val="2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152"/>
              <w:gridCol w:w="6107"/>
            </w:tblGrid>
            <w:tr w:rsidR="004D542E" w:rsidTr="00124BEB">
              <w:tc>
                <w:tcPr>
                  <w:tcW w:w="6193" w:type="dxa"/>
                  <w:shd w:val="clear" w:color="auto" w:fill="808080" w:themeFill="background1" w:themeFillShade="80"/>
                </w:tcPr>
                <w:p w:rsidR="004D542E" w:rsidRPr="00DC7B70" w:rsidRDefault="004D542E" w:rsidP="00124BEB">
                  <w:pPr>
                    <w:jc w:val="center"/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1 : Lecture à haute voix</w:t>
                  </w:r>
                </w:p>
              </w:tc>
              <w:tc>
                <w:tcPr>
                  <w:tcW w:w="6194" w:type="dxa"/>
                  <w:shd w:val="clear" w:color="auto" w:fill="808080" w:themeFill="background1" w:themeFillShade="80"/>
                </w:tcPr>
                <w:p w:rsidR="004D542E" w:rsidRPr="00DC7B70" w:rsidRDefault="004D542E" w:rsidP="00124BEB">
                  <w:pPr>
                    <w:jc w:val="center"/>
                    <w:rPr>
                      <w:rFonts w:ascii="LuzSans-Book" w:hAnsi="LuzSans-Book"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2 : Lecture silencieuse</w:t>
                  </w:r>
                </w:p>
              </w:tc>
            </w:tr>
            <w:tr w:rsidR="004D542E" w:rsidTr="00124BEB">
              <w:tc>
                <w:tcPr>
                  <w:tcW w:w="6193" w:type="dxa"/>
                </w:tcPr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68"/>
                    <w:gridCol w:w="1984"/>
                    <w:gridCol w:w="1974"/>
                  </w:tblGrid>
                  <w:tr w:rsidR="004D542E" w:rsidTr="00124BEB">
                    <w:tc>
                      <w:tcPr>
                        <w:tcW w:w="1987" w:type="dxa"/>
                      </w:tcPr>
                      <w:p w:rsidR="004D542E" w:rsidRDefault="004D542E" w:rsidP="00124BEB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Ecoute du Vilain Petit Canard</w:t>
                        </w:r>
                      </w:p>
                      <w:p w:rsidR="004D542E" w:rsidRPr="00DC7B70" w:rsidRDefault="004D542E" w:rsidP="00124BEB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(2 élèves)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4D542E" w:rsidRPr="00DC7B70" w:rsidRDefault="004D542E" w:rsidP="00124BEB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Enregistrement </w:t>
                        </w: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d’un extrait choisi de son livre préféré</w:t>
                        </w:r>
                      </w:p>
                      <w:p w:rsidR="004D542E" w:rsidRDefault="004D542E" w:rsidP="00124BEB">
                        <w:pPr>
                          <w:jc w:val="center"/>
                          <w:rPr>
                            <w:rFonts w:ascii="LuzSans-Book" w:hAnsi="LuzSans-Book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(2 élèves)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4D542E" w:rsidRDefault="004D542E" w:rsidP="00124BEB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Lecture de listes infernales (2 </w:t>
                        </w:r>
                        <w:proofErr w:type="gramStart"/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élèves  +</w:t>
                        </w:r>
                        <w:proofErr w:type="gramEnd"/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 AVS)</w:t>
                        </w:r>
                      </w:p>
                      <w:p w:rsidR="004D542E" w:rsidRPr="00DC7B70" w:rsidRDefault="004D542E" w:rsidP="00124BEB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et</w:t>
                        </w:r>
                        <w:proofErr w:type="gramEnd"/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 prépa d’un extrait du livre</w:t>
                        </w:r>
                      </w:p>
                    </w:tc>
                  </w:tr>
                </w:tbl>
                <w:p w:rsidR="004D542E" w:rsidRDefault="00E50A84" w:rsidP="00124BEB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Les élèves qui auront déjà écouté le conte iront s’enregistrer ou travailler avec l’AVS</w:t>
                  </w:r>
                </w:p>
              </w:tc>
              <w:tc>
                <w:tcPr>
                  <w:tcW w:w="6194" w:type="dxa"/>
                </w:tcPr>
                <w:p w:rsidR="004D542E" w:rsidRDefault="004D542E" w:rsidP="00124BEB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Groupe 1 : fiches inférences Zaubette 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  <w:p w:rsidR="004D542E" w:rsidRDefault="004D542E" w:rsidP="00124BEB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Groupe 2 : 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page 1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1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de CLEO CE2 (« Je comprends ce qui est caché dans un texte »)</w:t>
                  </w:r>
                </w:p>
                <w:p w:rsidR="004D542E" w:rsidRPr="009C1B3C" w:rsidRDefault="004D542E" w:rsidP="00124BEB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Groupe 3 : 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page 1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1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de CLEO CE2 (« Je comprends ce qui est caché dans un texte »)</w:t>
                  </w:r>
                </w:p>
                <w:p w:rsidR="00E50A84" w:rsidRDefault="004D542E" w:rsidP="00E50A84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Groupe 4</w:t>
                  </w:r>
                  <w:r w:rsidRPr="00597F83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 :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page </w:t>
                  </w:r>
                  <w:r w:rsidR="00E50A84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12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de CLEO CM1 (« Je comprends ce qui est caché dans un texte »)</w:t>
                  </w:r>
                </w:p>
                <w:p w:rsidR="00E50A84" w:rsidRPr="00597F83" w:rsidRDefault="00E50A84" w:rsidP="00E50A84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JEU BRAIN BOX quand l’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activité de l’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atelier est terminé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e.</w:t>
                  </w:r>
                </w:p>
              </w:tc>
            </w:tr>
            <w:tr w:rsidR="004D542E" w:rsidTr="00124BEB">
              <w:tc>
                <w:tcPr>
                  <w:tcW w:w="6193" w:type="dxa"/>
                  <w:shd w:val="clear" w:color="auto" w:fill="808080" w:themeFill="background1" w:themeFillShade="80"/>
                </w:tcPr>
                <w:p w:rsidR="004D542E" w:rsidRDefault="004D542E" w:rsidP="00124BEB">
                  <w:pPr>
                    <w:jc w:val="center"/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3 : Carnet de lecteur</w:t>
                  </w:r>
                </w:p>
              </w:tc>
              <w:tc>
                <w:tcPr>
                  <w:tcW w:w="6194" w:type="dxa"/>
                  <w:shd w:val="clear" w:color="auto" w:fill="808080" w:themeFill="background1" w:themeFillShade="80"/>
                </w:tcPr>
                <w:p w:rsidR="004D542E" w:rsidRDefault="004D542E" w:rsidP="00124BEB">
                  <w:pPr>
                    <w:jc w:val="center"/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 xml:space="preserve">Atelier 4 : </w:t>
                  </w:r>
                  <w:r w:rsidR="00DC4704"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Cercle de lecture</w:t>
                  </w:r>
                </w:p>
              </w:tc>
            </w:tr>
            <w:tr w:rsidR="004D542E" w:rsidTr="00124BEB">
              <w:tc>
                <w:tcPr>
                  <w:tcW w:w="6193" w:type="dxa"/>
                </w:tcPr>
                <w:p w:rsidR="00F428FA" w:rsidRDefault="004D542E" w:rsidP="00F428FA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 w:rsidRPr="00F428FA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Fiche de lecture </w:t>
                  </w:r>
                  <w:r w:rsidR="00EA61B4" w:rsidRPr="00F428FA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de la lecture en cours.</w:t>
                  </w:r>
                </w:p>
                <w:p w:rsidR="00F428FA" w:rsidRPr="00F428FA" w:rsidRDefault="00F428FA" w:rsidP="00F428FA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 w:rsidRPr="00F428FA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Aider les élèves à déterminer le ou les temps forts du récit d’aventure : les noter dans le carnet de lecteur. </w:t>
                  </w:r>
                </w:p>
                <w:p w:rsidR="00EA61B4" w:rsidRDefault="00F428FA" w:rsidP="00EA61B4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Lecture de l’ouvrage en cours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 quand l’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activité de l’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atelier est terminé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e.</w:t>
                  </w:r>
                </w:p>
              </w:tc>
              <w:tc>
                <w:tcPr>
                  <w:tcW w:w="6194" w:type="dxa"/>
                </w:tcPr>
                <w:p w:rsidR="004D542E" w:rsidRPr="004D542E" w:rsidRDefault="00EA61B4" w:rsidP="00124BEB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Lire un « temps fort » de l’aventure</w:t>
                  </w:r>
                  <w:r w:rsidR="004D542E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 :</w:t>
                  </w:r>
                </w:p>
                <w:p w:rsidR="00057BA5" w:rsidRDefault="00057BA5" w:rsidP="004D542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L’animateur demande « </w:t>
                  </w:r>
                  <w:r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 xml:space="preserve">Quels sont </w:t>
                  </w:r>
                  <w:r w:rsidRPr="00057BA5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>selon vous</w:t>
                  </w:r>
                  <w:r w:rsidRPr="00057BA5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 xml:space="preserve"> le</w:t>
                  </w:r>
                  <w:r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>s</w:t>
                  </w:r>
                  <w:r w:rsidRPr="00057BA5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 xml:space="preserve"> temps fort</w:t>
                  </w:r>
                  <w:r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>s</w:t>
                  </w:r>
                  <w:r w:rsidRPr="00057BA5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 xml:space="preserve"> de cette aventure</w:t>
                  </w:r>
                  <w:r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057BA5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>?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 »</w:t>
                  </w:r>
                </w:p>
                <w:p w:rsidR="004D542E" w:rsidRDefault="00057BA5" w:rsidP="004D542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L’animateur du cercle répartit l’ordre de passage de chaque lecteur.</w:t>
                  </w:r>
                </w:p>
                <w:p w:rsidR="004D542E" w:rsidRDefault="001D661F" w:rsidP="004D542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Après chaque lecteur, l’animateur demande « </w:t>
                  </w:r>
                  <w:r w:rsidR="00DC4704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>En quoi est-ce</w:t>
                  </w:r>
                  <w:r w:rsidRPr="001D661F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 xml:space="preserve"> un temps fort de </w:t>
                  </w:r>
                  <w:r w:rsidRPr="001D661F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lastRenderedPageBreak/>
                    <w:t>l’aventure ?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 »</w:t>
                  </w:r>
                  <w:r w:rsidR="00DD2921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. L’élève lecteur est invité à justifier son choix.</w:t>
                  </w:r>
                </w:p>
                <w:p w:rsidR="004D542E" w:rsidRDefault="001D661F" w:rsidP="004D542E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Les élèves réagissent (chacun a 3 </w:t>
                  </w:r>
                  <w:r w:rsidR="00DD2921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bâtonnet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s : à mettre au centre de la table lorsqu’il veut prendre la parole).</w:t>
                  </w:r>
                </w:p>
                <w:p w:rsidR="001D661F" w:rsidRPr="00DC4704" w:rsidRDefault="00DC4704" w:rsidP="001D661F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Reprendre à 3.</w:t>
                  </w:r>
                </w:p>
              </w:tc>
            </w:tr>
          </w:tbl>
          <w:p w:rsidR="004D542E" w:rsidRPr="00445F67" w:rsidRDefault="004D542E" w:rsidP="00124B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D0551F" w:rsidRDefault="00D0551F" w:rsidP="00597F83">
      <w:pPr>
        <w:spacing w:line="240" w:lineRule="auto"/>
        <w:rPr>
          <w:rFonts w:ascii="LuzSans-Book" w:hAnsi="LuzSans-Book"/>
          <w:sz w:val="24"/>
        </w:rPr>
      </w:pPr>
      <w:r w:rsidRPr="00597F83">
        <w:rPr>
          <w:rFonts w:ascii="Wish I Were Taller" w:hAnsi="Wish I Were Taller"/>
          <w:sz w:val="20"/>
        </w:rPr>
        <w:lastRenderedPageBreak/>
        <w:t>Vacances</w:t>
      </w:r>
      <w:r w:rsidR="00597F83" w:rsidRPr="00597F83">
        <w:rPr>
          <w:rFonts w:ascii="Wish I Were Taller" w:hAnsi="Wish I Were Taller"/>
          <w:sz w:val="20"/>
        </w:rPr>
        <w:t xml:space="preserve"> </w:t>
      </w:r>
      <w:r w:rsidRPr="00597F83">
        <w:rPr>
          <w:rFonts w:ascii="Wish I Were Taller" w:hAnsi="Wish I Were Taller"/>
          <w:sz w:val="24"/>
        </w:rPr>
        <w:t xml:space="preserve">: </w:t>
      </w:r>
      <w:r w:rsidR="00506014" w:rsidRPr="00597F83">
        <w:rPr>
          <w:rFonts w:ascii="LuzSans-Book" w:hAnsi="LuzSans-Book"/>
          <w:sz w:val="24"/>
        </w:rPr>
        <w:t xml:space="preserve">Lire un livre choisi à la bibliothèque.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3110"/>
        <w:gridCol w:w="3110"/>
        <w:gridCol w:w="3110"/>
      </w:tblGrid>
      <w:tr w:rsidR="00DA200E" w:rsidRPr="00263375" w:rsidTr="00124BEB">
        <w:tc>
          <w:tcPr>
            <w:tcW w:w="1555" w:type="dxa"/>
            <w:shd w:val="clear" w:color="auto" w:fill="C4BC96" w:themeFill="background2" w:themeFillShade="BF"/>
          </w:tcPr>
          <w:p w:rsidR="00DA200E" w:rsidRDefault="00DA200E" w:rsidP="00124BEB">
            <w:pPr>
              <w:jc w:val="center"/>
              <w:rPr>
                <w:rFonts w:ascii="Quicksand Bold" w:hAnsi="Quicksand Bold"/>
                <w:color w:val="FFFFFF" w:themeColor="background1"/>
                <w:sz w:val="32"/>
              </w:rPr>
            </w:pPr>
          </w:p>
        </w:tc>
        <w:tc>
          <w:tcPr>
            <w:tcW w:w="3109" w:type="dxa"/>
            <w:shd w:val="clear" w:color="auto" w:fill="C4BC96" w:themeFill="background2" w:themeFillShade="BF"/>
          </w:tcPr>
          <w:p w:rsidR="00DA200E" w:rsidRPr="00263375" w:rsidRDefault="00DA200E" w:rsidP="00DA200E">
            <w:pPr>
              <w:jc w:val="center"/>
              <w:rPr>
                <w:rFonts w:ascii="Quicksand Bold" w:hAnsi="Quicksand Bold"/>
                <w:color w:val="FFFFFF" w:themeColor="background1"/>
                <w:sz w:val="32"/>
              </w:rPr>
            </w:pPr>
            <w:r>
              <w:rPr>
                <w:rFonts w:ascii="Quicksand Bold" w:hAnsi="Quicksand Bold"/>
                <w:color w:val="FFFFFF" w:themeColor="background1"/>
                <w:sz w:val="32"/>
              </w:rPr>
              <w:t xml:space="preserve">Séance </w:t>
            </w:r>
            <w:r>
              <w:rPr>
                <w:rFonts w:ascii="Quicksand Bold" w:hAnsi="Quicksand Bold"/>
                <w:color w:val="FFFFFF" w:themeColor="background1"/>
                <w:sz w:val="32"/>
              </w:rPr>
              <w:t>7</w:t>
            </w:r>
          </w:p>
        </w:tc>
        <w:tc>
          <w:tcPr>
            <w:tcW w:w="3110" w:type="dxa"/>
            <w:shd w:val="clear" w:color="auto" w:fill="C4BC96" w:themeFill="background2" w:themeFillShade="BF"/>
          </w:tcPr>
          <w:p w:rsidR="00DA200E" w:rsidRPr="00263375" w:rsidRDefault="00DA200E" w:rsidP="00DA200E">
            <w:pPr>
              <w:jc w:val="center"/>
              <w:rPr>
                <w:rFonts w:ascii="Wish I Were Taller" w:hAnsi="Wish I Were Taller"/>
                <w:color w:val="FFFFFF" w:themeColor="background1"/>
                <w:sz w:val="32"/>
              </w:rPr>
            </w:pPr>
            <w:r>
              <w:rPr>
                <w:rFonts w:ascii="Quicksand Bold" w:hAnsi="Quicksand Bold"/>
                <w:color w:val="FFFFFF" w:themeColor="background1"/>
                <w:sz w:val="32"/>
              </w:rPr>
              <w:t xml:space="preserve">Séance </w:t>
            </w:r>
            <w:r>
              <w:rPr>
                <w:rFonts w:ascii="Quicksand Bold" w:hAnsi="Quicksand Bold"/>
                <w:color w:val="FFFFFF" w:themeColor="background1"/>
                <w:sz w:val="32"/>
              </w:rPr>
              <w:t>8</w:t>
            </w:r>
          </w:p>
        </w:tc>
        <w:tc>
          <w:tcPr>
            <w:tcW w:w="3110" w:type="dxa"/>
            <w:shd w:val="clear" w:color="auto" w:fill="C4BC96" w:themeFill="background2" w:themeFillShade="BF"/>
          </w:tcPr>
          <w:p w:rsidR="00DA200E" w:rsidRPr="00263375" w:rsidRDefault="00DA200E" w:rsidP="00DA200E">
            <w:pPr>
              <w:jc w:val="center"/>
              <w:rPr>
                <w:rFonts w:ascii="Wish I Were Taller" w:hAnsi="Wish I Were Taller"/>
                <w:color w:val="FFFFFF" w:themeColor="background1"/>
                <w:sz w:val="32"/>
              </w:rPr>
            </w:pPr>
            <w:r>
              <w:rPr>
                <w:rFonts w:ascii="Quicksand Bold" w:hAnsi="Quicksand Bold"/>
                <w:color w:val="FFFFFF" w:themeColor="background1"/>
                <w:sz w:val="32"/>
              </w:rPr>
              <w:t xml:space="preserve">Séance </w:t>
            </w:r>
            <w:r>
              <w:rPr>
                <w:rFonts w:ascii="Quicksand Bold" w:hAnsi="Quicksand Bold"/>
                <w:color w:val="FFFFFF" w:themeColor="background1"/>
                <w:sz w:val="32"/>
              </w:rPr>
              <w:t>9</w:t>
            </w:r>
          </w:p>
        </w:tc>
        <w:tc>
          <w:tcPr>
            <w:tcW w:w="3110" w:type="dxa"/>
            <w:shd w:val="clear" w:color="auto" w:fill="C4BC96" w:themeFill="background2" w:themeFillShade="BF"/>
          </w:tcPr>
          <w:p w:rsidR="00DA200E" w:rsidRPr="00263375" w:rsidRDefault="00DA200E" w:rsidP="00DA200E">
            <w:pPr>
              <w:jc w:val="center"/>
              <w:rPr>
                <w:rFonts w:ascii="Wish I Were Taller" w:hAnsi="Wish I Were Taller"/>
                <w:color w:val="FFFFFF" w:themeColor="background1"/>
                <w:sz w:val="32"/>
              </w:rPr>
            </w:pPr>
            <w:r>
              <w:rPr>
                <w:rFonts w:ascii="Quicksand Bold" w:hAnsi="Quicksand Bold"/>
                <w:color w:val="FFFFFF" w:themeColor="background1"/>
                <w:sz w:val="32"/>
              </w:rPr>
              <w:t xml:space="preserve">Séance </w:t>
            </w:r>
            <w:r>
              <w:rPr>
                <w:rFonts w:ascii="Quicksand Bold" w:hAnsi="Quicksand Bold"/>
                <w:color w:val="FFFFFF" w:themeColor="background1"/>
                <w:sz w:val="32"/>
              </w:rPr>
              <w:t>10</w:t>
            </w:r>
          </w:p>
        </w:tc>
      </w:tr>
      <w:tr w:rsidR="00DA200E" w:rsidRPr="00784ACC" w:rsidTr="00124BEB">
        <w:tc>
          <w:tcPr>
            <w:tcW w:w="1555" w:type="dxa"/>
            <w:shd w:val="clear" w:color="auto" w:fill="DDD9C3" w:themeFill="background2" w:themeFillShade="E6"/>
          </w:tcPr>
          <w:p w:rsidR="00DA200E" w:rsidRPr="00263375" w:rsidRDefault="00DA200E" w:rsidP="00124BEB">
            <w:pPr>
              <w:rPr>
                <w:rFonts w:ascii="KBbubblegum" w:hAnsi="KBbubblegum"/>
                <w:sz w:val="32"/>
              </w:rPr>
            </w:pPr>
            <w:r w:rsidRPr="00263375">
              <w:rPr>
                <w:rFonts w:ascii="KBbubblegum" w:hAnsi="KBbubblegum"/>
                <w:sz w:val="32"/>
              </w:rPr>
              <w:t>Atelier 1</w:t>
            </w:r>
          </w:p>
        </w:tc>
        <w:tc>
          <w:tcPr>
            <w:tcW w:w="3109" w:type="dxa"/>
          </w:tcPr>
          <w:p w:rsidR="00DA200E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D</w:t>
            </w:r>
          </w:p>
          <w:p w:rsidR="00A93D3E" w:rsidRPr="002B0D07" w:rsidRDefault="00A93D3E" w:rsidP="00A93D3E">
            <w:pPr>
              <w:rPr>
                <w:rFonts w:ascii="All Things Pink" w:hAnsi="All Things Pink"/>
                <w:sz w:val="28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Ecoute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</w:t>
            </w:r>
            <w:proofErr w:type="spellStart"/>
            <w:r w:rsidRPr="002B0D07">
              <w:rPr>
                <w:rFonts w:ascii="All Things Pink" w:hAnsi="All Things Pink"/>
                <w:sz w:val="28"/>
              </w:rPr>
              <w:t>Typhanie</w:t>
            </w:r>
            <w:proofErr w:type="spellEnd"/>
            <w:r w:rsidRPr="002B0D07">
              <w:rPr>
                <w:rFonts w:ascii="All Things Pink" w:hAnsi="All Things Pink"/>
                <w:sz w:val="28"/>
              </w:rPr>
              <w:t xml:space="preserve"> et Matisse</w:t>
            </w:r>
          </w:p>
          <w:p w:rsidR="00A93D3E" w:rsidRPr="002B0D07" w:rsidRDefault="00A93D3E" w:rsidP="00A93D3E">
            <w:pPr>
              <w:rPr>
                <w:rFonts w:ascii="All Things Pink" w:hAnsi="All Things Pink"/>
                <w:sz w:val="28"/>
              </w:rPr>
            </w:pPr>
            <w:proofErr w:type="spellStart"/>
            <w:r w:rsidRPr="002B0D07">
              <w:rPr>
                <w:rFonts w:ascii="All Things Pink" w:hAnsi="All Things Pink"/>
                <w:b/>
                <w:sz w:val="28"/>
              </w:rPr>
              <w:t>Enreg</w:t>
            </w:r>
            <w:proofErr w:type="spellEnd"/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 xml:space="preserve">: </w:t>
            </w:r>
            <w:r w:rsidRPr="002B0D07">
              <w:rPr>
                <w:rFonts w:ascii="All Things Pink" w:hAnsi="All Things Pink"/>
                <w:sz w:val="28"/>
              </w:rPr>
              <w:t>Maël S et Mathilde</w:t>
            </w:r>
          </w:p>
          <w:p w:rsidR="00A93D3E" w:rsidRPr="00784ACC" w:rsidRDefault="00A93D3E" w:rsidP="00A93D3E">
            <w:pPr>
              <w:rPr>
                <w:rFonts w:ascii="Quicksand Bold" w:hAnsi="Quicksand Bold"/>
                <w:sz w:val="32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AVS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Loren et </w:t>
            </w:r>
            <w:proofErr w:type="spellStart"/>
            <w:r w:rsidRPr="002B0D07">
              <w:rPr>
                <w:rFonts w:ascii="All Things Pink" w:hAnsi="All Things Pink"/>
                <w:sz w:val="28"/>
              </w:rPr>
              <w:t>Rayhâna</w:t>
            </w:r>
            <w:proofErr w:type="spellEnd"/>
          </w:p>
        </w:tc>
        <w:tc>
          <w:tcPr>
            <w:tcW w:w="3110" w:type="dxa"/>
          </w:tcPr>
          <w:p w:rsidR="00DA200E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B</w:t>
            </w:r>
          </w:p>
          <w:p w:rsidR="002B0D07" w:rsidRPr="002B0D07" w:rsidRDefault="002B0D07" w:rsidP="002B0D07">
            <w:pPr>
              <w:rPr>
                <w:rFonts w:ascii="All Things Pink" w:hAnsi="All Things Pink"/>
                <w:sz w:val="28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Ecoute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</w:t>
            </w:r>
            <w:r>
              <w:rPr>
                <w:rFonts w:ascii="All Things Pink" w:hAnsi="All Things Pink"/>
                <w:sz w:val="28"/>
              </w:rPr>
              <w:t>Thomas et Léo</w:t>
            </w:r>
          </w:p>
          <w:p w:rsidR="002B0D07" w:rsidRPr="002B0D07" w:rsidRDefault="002B0D07" w:rsidP="002B0D07">
            <w:pPr>
              <w:rPr>
                <w:rFonts w:ascii="All Things Pink" w:hAnsi="All Things Pink"/>
                <w:sz w:val="28"/>
              </w:rPr>
            </w:pPr>
            <w:proofErr w:type="spellStart"/>
            <w:r w:rsidRPr="002B0D07">
              <w:rPr>
                <w:rFonts w:ascii="All Things Pink" w:hAnsi="All Things Pink"/>
                <w:b/>
                <w:sz w:val="28"/>
              </w:rPr>
              <w:t>Enreg</w:t>
            </w:r>
            <w:proofErr w:type="spellEnd"/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 xml:space="preserve">: </w:t>
            </w:r>
            <w:r>
              <w:rPr>
                <w:rFonts w:ascii="All Things Pink" w:hAnsi="All Things Pink"/>
                <w:sz w:val="28"/>
              </w:rPr>
              <w:t>Jules et Juliette</w:t>
            </w:r>
          </w:p>
          <w:p w:rsidR="002B0D07" w:rsidRPr="00784ACC" w:rsidRDefault="002B0D07" w:rsidP="002B0D07">
            <w:pPr>
              <w:rPr>
                <w:rFonts w:ascii="Quicksand Bold" w:hAnsi="Quicksand Bold"/>
                <w:sz w:val="32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AVS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</w:t>
            </w:r>
            <w:r>
              <w:rPr>
                <w:rFonts w:ascii="All Things Pink" w:hAnsi="All Things Pink"/>
                <w:sz w:val="28"/>
              </w:rPr>
              <w:t>Mathurine et Tom</w:t>
            </w:r>
          </w:p>
        </w:tc>
        <w:tc>
          <w:tcPr>
            <w:tcW w:w="3110" w:type="dxa"/>
          </w:tcPr>
          <w:p w:rsidR="00DA200E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A</w:t>
            </w:r>
          </w:p>
          <w:p w:rsidR="00766B5A" w:rsidRPr="002B0D07" w:rsidRDefault="00766B5A" w:rsidP="00766B5A">
            <w:pPr>
              <w:rPr>
                <w:rFonts w:ascii="All Things Pink" w:hAnsi="All Things Pink"/>
                <w:sz w:val="28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Ecoute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</w:t>
            </w:r>
            <w:r>
              <w:rPr>
                <w:rFonts w:ascii="All Things Pink" w:hAnsi="All Things Pink"/>
                <w:sz w:val="28"/>
              </w:rPr>
              <w:t xml:space="preserve">Romain et </w:t>
            </w:r>
            <w:proofErr w:type="spellStart"/>
            <w:r>
              <w:rPr>
                <w:rFonts w:ascii="All Things Pink" w:hAnsi="All Things Pink"/>
                <w:sz w:val="28"/>
              </w:rPr>
              <w:t>Orlane</w:t>
            </w:r>
            <w:proofErr w:type="spellEnd"/>
          </w:p>
          <w:p w:rsidR="00766B5A" w:rsidRPr="002B0D07" w:rsidRDefault="00766B5A" w:rsidP="00766B5A">
            <w:pPr>
              <w:rPr>
                <w:rFonts w:ascii="All Things Pink" w:hAnsi="All Things Pink"/>
                <w:sz w:val="28"/>
              </w:rPr>
            </w:pPr>
            <w:proofErr w:type="spellStart"/>
            <w:r w:rsidRPr="002B0D07">
              <w:rPr>
                <w:rFonts w:ascii="All Things Pink" w:hAnsi="All Things Pink"/>
                <w:b/>
                <w:sz w:val="28"/>
              </w:rPr>
              <w:t>Enreg</w:t>
            </w:r>
            <w:proofErr w:type="spellEnd"/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 xml:space="preserve">: </w:t>
            </w:r>
            <w:r w:rsidRPr="002B0D07">
              <w:rPr>
                <w:rFonts w:ascii="All Things Pink" w:hAnsi="All Things Pink"/>
                <w:sz w:val="28"/>
              </w:rPr>
              <w:t xml:space="preserve">Maël </w:t>
            </w:r>
            <w:r>
              <w:rPr>
                <w:rFonts w:ascii="All Things Pink" w:hAnsi="All Things Pink"/>
                <w:sz w:val="28"/>
              </w:rPr>
              <w:t>R et Mohamed</w:t>
            </w:r>
          </w:p>
          <w:p w:rsidR="00766B5A" w:rsidRPr="00784ACC" w:rsidRDefault="00766B5A" w:rsidP="00766B5A">
            <w:pPr>
              <w:rPr>
                <w:rFonts w:ascii="Quicksand Bold" w:hAnsi="Quicksand Bold"/>
                <w:sz w:val="32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AVS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</w:t>
            </w:r>
            <w:r>
              <w:rPr>
                <w:rFonts w:ascii="All Things Pink" w:hAnsi="All Things Pink"/>
                <w:sz w:val="28"/>
              </w:rPr>
              <w:t>Clémence et Lucille</w:t>
            </w:r>
          </w:p>
        </w:tc>
        <w:tc>
          <w:tcPr>
            <w:tcW w:w="3110" w:type="dxa"/>
          </w:tcPr>
          <w:p w:rsidR="00DA200E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C</w:t>
            </w:r>
          </w:p>
          <w:p w:rsidR="005D4832" w:rsidRPr="002B0D07" w:rsidRDefault="005D4832" w:rsidP="005D4832">
            <w:pPr>
              <w:rPr>
                <w:rFonts w:ascii="All Things Pink" w:hAnsi="All Things Pink"/>
                <w:sz w:val="28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Ecoute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</w:t>
            </w:r>
            <w:r>
              <w:rPr>
                <w:rFonts w:ascii="All Things Pink" w:hAnsi="All Things Pink"/>
                <w:sz w:val="28"/>
              </w:rPr>
              <w:t>Maxence et Aurore</w:t>
            </w:r>
          </w:p>
          <w:p w:rsidR="005D4832" w:rsidRPr="002B0D07" w:rsidRDefault="005D4832" w:rsidP="005D4832">
            <w:pPr>
              <w:rPr>
                <w:rFonts w:ascii="All Things Pink" w:hAnsi="All Things Pink"/>
                <w:sz w:val="28"/>
              </w:rPr>
            </w:pPr>
            <w:proofErr w:type="spellStart"/>
            <w:r w:rsidRPr="002B0D07">
              <w:rPr>
                <w:rFonts w:ascii="All Things Pink" w:hAnsi="All Things Pink"/>
                <w:b/>
                <w:sz w:val="28"/>
              </w:rPr>
              <w:t>Enreg</w:t>
            </w:r>
            <w:proofErr w:type="spellEnd"/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 xml:space="preserve">: </w:t>
            </w:r>
            <w:r>
              <w:rPr>
                <w:rFonts w:ascii="All Things Pink" w:hAnsi="All Things Pink"/>
                <w:sz w:val="28"/>
              </w:rPr>
              <w:t>Léa et Nathan</w:t>
            </w:r>
          </w:p>
          <w:p w:rsidR="005D4832" w:rsidRPr="00784ACC" w:rsidRDefault="005D4832" w:rsidP="005D4832">
            <w:pPr>
              <w:rPr>
                <w:rFonts w:ascii="Quicksand Bold" w:hAnsi="Quicksand Bold"/>
                <w:sz w:val="32"/>
              </w:rPr>
            </w:pPr>
            <w:r w:rsidRPr="002B0D07">
              <w:rPr>
                <w:rFonts w:ascii="All Things Pink" w:hAnsi="All Things Pink"/>
                <w:b/>
                <w:sz w:val="28"/>
              </w:rPr>
              <w:t>AVS</w:t>
            </w:r>
            <w:r w:rsidRPr="002B0D07">
              <w:rPr>
                <w:rFonts w:ascii="Cambria" w:hAnsi="Cambria" w:cs="Cambria"/>
                <w:b/>
                <w:sz w:val="28"/>
              </w:rPr>
              <w:t> </w:t>
            </w:r>
            <w:r w:rsidRPr="002B0D07">
              <w:rPr>
                <w:rFonts w:ascii="All Things Pink" w:hAnsi="All Things Pink"/>
                <w:b/>
                <w:sz w:val="28"/>
              </w:rPr>
              <w:t>:</w:t>
            </w:r>
            <w:r w:rsidRPr="002B0D07">
              <w:rPr>
                <w:rFonts w:ascii="All Things Pink" w:hAnsi="All Things Pink"/>
                <w:sz w:val="28"/>
              </w:rPr>
              <w:t xml:space="preserve"> </w:t>
            </w:r>
            <w:proofErr w:type="spellStart"/>
            <w:r>
              <w:rPr>
                <w:rFonts w:ascii="All Things Pink" w:hAnsi="All Things Pink"/>
                <w:sz w:val="28"/>
              </w:rPr>
              <w:t>Looka</w:t>
            </w:r>
            <w:proofErr w:type="spellEnd"/>
            <w:r>
              <w:rPr>
                <w:rFonts w:ascii="All Things Pink" w:hAnsi="All Things Pink"/>
                <w:sz w:val="28"/>
              </w:rPr>
              <w:t xml:space="preserve"> et Lucas</w:t>
            </w:r>
          </w:p>
        </w:tc>
      </w:tr>
      <w:tr w:rsidR="00DA200E" w:rsidRPr="00784ACC" w:rsidTr="00124BEB">
        <w:tc>
          <w:tcPr>
            <w:tcW w:w="1555" w:type="dxa"/>
            <w:shd w:val="clear" w:color="auto" w:fill="DDD9C3" w:themeFill="background2" w:themeFillShade="E6"/>
          </w:tcPr>
          <w:p w:rsidR="00DA200E" w:rsidRDefault="00DA200E" w:rsidP="00124BEB">
            <w:pPr>
              <w:rPr>
                <w:rFonts w:ascii="Wish I Were Taller" w:hAnsi="Wish I Were Taller"/>
                <w:sz w:val="32"/>
              </w:rPr>
            </w:pPr>
            <w:r>
              <w:rPr>
                <w:rFonts w:ascii="KBbubblegum" w:hAnsi="KBbubblegum"/>
                <w:sz w:val="32"/>
              </w:rPr>
              <w:t>Atelier 2</w:t>
            </w:r>
          </w:p>
        </w:tc>
        <w:tc>
          <w:tcPr>
            <w:tcW w:w="3109" w:type="dxa"/>
          </w:tcPr>
          <w:p w:rsidR="00DA200E" w:rsidRPr="00784ACC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A</w:t>
            </w:r>
          </w:p>
        </w:tc>
        <w:tc>
          <w:tcPr>
            <w:tcW w:w="3110" w:type="dxa"/>
          </w:tcPr>
          <w:p w:rsidR="00DA200E" w:rsidRPr="00784ACC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C</w:t>
            </w:r>
          </w:p>
        </w:tc>
        <w:tc>
          <w:tcPr>
            <w:tcW w:w="3110" w:type="dxa"/>
          </w:tcPr>
          <w:p w:rsidR="00DA200E" w:rsidRPr="00784ACC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B</w:t>
            </w:r>
          </w:p>
        </w:tc>
        <w:tc>
          <w:tcPr>
            <w:tcW w:w="3110" w:type="dxa"/>
          </w:tcPr>
          <w:p w:rsidR="00DA200E" w:rsidRPr="00784ACC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D</w:t>
            </w:r>
          </w:p>
        </w:tc>
      </w:tr>
      <w:tr w:rsidR="00DA200E" w:rsidRPr="00784ACC" w:rsidTr="00124BEB">
        <w:tc>
          <w:tcPr>
            <w:tcW w:w="1555" w:type="dxa"/>
            <w:shd w:val="clear" w:color="auto" w:fill="DDD9C3" w:themeFill="background2" w:themeFillShade="E6"/>
          </w:tcPr>
          <w:p w:rsidR="00DA200E" w:rsidRDefault="00DA200E" w:rsidP="00124BEB">
            <w:pPr>
              <w:rPr>
                <w:rFonts w:ascii="Wish I Were Taller" w:hAnsi="Wish I Were Taller"/>
                <w:sz w:val="32"/>
              </w:rPr>
            </w:pPr>
            <w:r>
              <w:rPr>
                <w:rFonts w:ascii="KBbubblegum" w:hAnsi="KBbubblegum"/>
                <w:sz w:val="32"/>
              </w:rPr>
              <w:t>Atelier 3</w:t>
            </w:r>
          </w:p>
        </w:tc>
        <w:tc>
          <w:tcPr>
            <w:tcW w:w="3109" w:type="dxa"/>
          </w:tcPr>
          <w:p w:rsidR="00DA200E" w:rsidRPr="00784ACC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B</w:t>
            </w:r>
          </w:p>
        </w:tc>
        <w:tc>
          <w:tcPr>
            <w:tcW w:w="3110" w:type="dxa"/>
          </w:tcPr>
          <w:p w:rsidR="00DA200E" w:rsidRPr="00784ACC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D</w:t>
            </w:r>
          </w:p>
        </w:tc>
        <w:tc>
          <w:tcPr>
            <w:tcW w:w="3110" w:type="dxa"/>
          </w:tcPr>
          <w:p w:rsidR="00DA200E" w:rsidRPr="00784ACC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C</w:t>
            </w:r>
          </w:p>
        </w:tc>
        <w:tc>
          <w:tcPr>
            <w:tcW w:w="3110" w:type="dxa"/>
          </w:tcPr>
          <w:p w:rsidR="00DA200E" w:rsidRPr="00784ACC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A</w:t>
            </w:r>
          </w:p>
        </w:tc>
      </w:tr>
      <w:tr w:rsidR="00DA200E" w:rsidRPr="00784ACC" w:rsidTr="00124BEB">
        <w:tc>
          <w:tcPr>
            <w:tcW w:w="1555" w:type="dxa"/>
            <w:shd w:val="clear" w:color="auto" w:fill="DDD9C3" w:themeFill="background2" w:themeFillShade="E6"/>
          </w:tcPr>
          <w:p w:rsidR="00DA200E" w:rsidRDefault="00DA200E" w:rsidP="00124BEB">
            <w:pPr>
              <w:rPr>
                <w:rFonts w:ascii="Wish I Were Taller" w:hAnsi="Wish I Were Taller"/>
                <w:sz w:val="32"/>
              </w:rPr>
            </w:pPr>
            <w:r>
              <w:rPr>
                <w:rFonts w:ascii="KBbubblegum" w:hAnsi="KBbubblegum"/>
                <w:sz w:val="32"/>
              </w:rPr>
              <w:t>Atelier 4</w:t>
            </w:r>
          </w:p>
        </w:tc>
        <w:tc>
          <w:tcPr>
            <w:tcW w:w="3109" w:type="dxa"/>
          </w:tcPr>
          <w:p w:rsidR="00DA200E" w:rsidRPr="00784ACC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C</w:t>
            </w:r>
          </w:p>
        </w:tc>
        <w:tc>
          <w:tcPr>
            <w:tcW w:w="3110" w:type="dxa"/>
          </w:tcPr>
          <w:p w:rsidR="00DA200E" w:rsidRPr="00784ACC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A</w:t>
            </w:r>
          </w:p>
        </w:tc>
        <w:tc>
          <w:tcPr>
            <w:tcW w:w="3110" w:type="dxa"/>
          </w:tcPr>
          <w:p w:rsidR="00DA200E" w:rsidRPr="00784ACC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D</w:t>
            </w:r>
          </w:p>
        </w:tc>
        <w:tc>
          <w:tcPr>
            <w:tcW w:w="3110" w:type="dxa"/>
          </w:tcPr>
          <w:p w:rsidR="00DA200E" w:rsidRPr="00784ACC" w:rsidRDefault="00DA200E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Groupe B</w:t>
            </w:r>
          </w:p>
        </w:tc>
      </w:tr>
    </w:tbl>
    <w:p w:rsidR="00DA200E" w:rsidRDefault="00DA200E" w:rsidP="00597F83">
      <w:pPr>
        <w:spacing w:line="240" w:lineRule="auto"/>
        <w:rPr>
          <w:rFonts w:ascii="Wish I Were Taller" w:hAnsi="Wish I Were Taller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146"/>
        <w:gridCol w:w="4146"/>
        <w:gridCol w:w="4147"/>
      </w:tblGrid>
      <w:tr w:rsidR="005D4832" w:rsidRPr="00263375" w:rsidTr="00931AD0">
        <w:tc>
          <w:tcPr>
            <w:tcW w:w="1555" w:type="dxa"/>
            <w:shd w:val="clear" w:color="auto" w:fill="C4BC96" w:themeFill="background2" w:themeFillShade="BF"/>
          </w:tcPr>
          <w:p w:rsidR="005D4832" w:rsidRDefault="005D4832" w:rsidP="00124BEB">
            <w:pPr>
              <w:jc w:val="center"/>
              <w:rPr>
                <w:rFonts w:ascii="Quicksand Bold" w:hAnsi="Quicksand Bold"/>
                <w:color w:val="FFFFFF" w:themeColor="background1"/>
                <w:sz w:val="32"/>
              </w:rPr>
            </w:pPr>
          </w:p>
        </w:tc>
        <w:tc>
          <w:tcPr>
            <w:tcW w:w="12439" w:type="dxa"/>
            <w:gridSpan w:val="3"/>
            <w:shd w:val="clear" w:color="auto" w:fill="C4BC96" w:themeFill="background2" w:themeFillShade="BF"/>
          </w:tcPr>
          <w:p w:rsidR="005D4832" w:rsidRPr="00263375" w:rsidRDefault="005D4832" w:rsidP="005D4832">
            <w:pPr>
              <w:jc w:val="center"/>
              <w:rPr>
                <w:rFonts w:ascii="Wish I Were Taller" w:hAnsi="Wish I Were Taller"/>
                <w:color w:val="FFFFFF" w:themeColor="background1"/>
                <w:sz w:val="32"/>
              </w:rPr>
            </w:pPr>
            <w:r>
              <w:rPr>
                <w:rFonts w:ascii="Quicksand Bold" w:hAnsi="Quicksand Bold"/>
                <w:color w:val="FFFFFF" w:themeColor="background1"/>
                <w:sz w:val="32"/>
              </w:rPr>
              <w:t xml:space="preserve">Séance </w:t>
            </w:r>
            <w:r>
              <w:rPr>
                <w:rFonts w:ascii="Quicksand Bold" w:hAnsi="Quicksand Bold"/>
                <w:color w:val="FFFFFF" w:themeColor="background1"/>
                <w:sz w:val="32"/>
              </w:rPr>
              <w:t>11</w:t>
            </w:r>
          </w:p>
        </w:tc>
      </w:tr>
      <w:tr w:rsidR="00B64B69" w:rsidRPr="00784ACC" w:rsidTr="00B64B69">
        <w:tc>
          <w:tcPr>
            <w:tcW w:w="1555" w:type="dxa"/>
            <w:shd w:val="clear" w:color="auto" w:fill="DDD9C3" w:themeFill="background2" w:themeFillShade="E6"/>
          </w:tcPr>
          <w:p w:rsidR="00B64B69" w:rsidRPr="00263375" w:rsidRDefault="00B64B69" w:rsidP="00124BEB">
            <w:pPr>
              <w:rPr>
                <w:rFonts w:ascii="KBbubblegum" w:hAnsi="KBbubblegum"/>
                <w:sz w:val="32"/>
              </w:rPr>
            </w:pPr>
            <w:r w:rsidRPr="00263375">
              <w:rPr>
                <w:rFonts w:ascii="KBbubblegum" w:hAnsi="KBbubblegum"/>
                <w:sz w:val="32"/>
              </w:rPr>
              <w:t>Atelier 1</w:t>
            </w:r>
          </w:p>
        </w:tc>
        <w:tc>
          <w:tcPr>
            <w:tcW w:w="4146" w:type="dxa"/>
          </w:tcPr>
          <w:p w:rsidR="00B64B69" w:rsidRPr="00B64B69" w:rsidRDefault="00B64B69" w:rsidP="005D4832">
            <w:pPr>
              <w:rPr>
                <w:rFonts w:ascii="All Things Pink" w:hAnsi="All Things Pink"/>
                <w:sz w:val="32"/>
              </w:rPr>
            </w:pPr>
            <w:r w:rsidRPr="00B64B69">
              <w:rPr>
                <w:rFonts w:ascii="All Things Pink" w:hAnsi="All Things Pink"/>
                <w:b/>
                <w:sz w:val="32"/>
              </w:rPr>
              <w:t>Ecoute</w:t>
            </w:r>
            <w:r w:rsidRPr="00B64B69">
              <w:rPr>
                <w:rFonts w:ascii="Cambria" w:hAnsi="Cambria" w:cs="Cambria"/>
                <w:b/>
                <w:sz w:val="32"/>
              </w:rPr>
              <w:t> </w:t>
            </w:r>
            <w:r w:rsidRPr="00B64B69">
              <w:rPr>
                <w:rFonts w:ascii="All Things Pink" w:hAnsi="All Things Pink"/>
                <w:b/>
                <w:sz w:val="32"/>
              </w:rPr>
              <w:t>:</w:t>
            </w:r>
            <w:r w:rsidRPr="00B64B69">
              <w:rPr>
                <w:rFonts w:ascii="All Things Pink" w:hAnsi="All Things Pink"/>
                <w:sz w:val="32"/>
              </w:rPr>
              <w:t xml:space="preserve"> </w:t>
            </w:r>
            <w:r w:rsidRPr="00B64B69">
              <w:rPr>
                <w:rFonts w:ascii="All Things Pink" w:hAnsi="All Things Pink"/>
                <w:sz w:val="32"/>
              </w:rPr>
              <w:t xml:space="preserve">Loren et Mathilde </w:t>
            </w:r>
            <w:r w:rsidRPr="00B64B69">
              <w:rPr>
                <w:rFonts w:ascii="All Things Pink" w:hAnsi="All Things Pink"/>
                <w:sz w:val="32"/>
              </w:rPr>
              <w:t>Mathurine et Tom</w:t>
            </w:r>
            <w:r w:rsidRPr="00B64B69">
              <w:rPr>
                <w:rFonts w:ascii="All Things Pink" w:hAnsi="All Things Pink"/>
                <w:sz w:val="32"/>
              </w:rPr>
              <w:t xml:space="preserve"> </w:t>
            </w:r>
          </w:p>
          <w:p w:rsidR="00B64B69" w:rsidRPr="00B64B69" w:rsidRDefault="00B64B69" w:rsidP="005D4832">
            <w:pPr>
              <w:rPr>
                <w:rFonts w:ascii="All Things Pink" w:hAnsi="All Things Pink"/>
                <w:sz w:val="32"/>
              </w:rPr>
            </w:pPr>
            <w:r w:rsidRPr="00B64B69">
              <w:rPr>
                <w:rFonts w:ascii="All Things Pink" w:hAnsi="All Things Pink"/>
                <w:sz w:val="32"/>
              </w:rPr>
              <w:t>Maël R</w:t>
            </w:r>
            <w:r w:rsidRPr="00B64B69">
              <w:rPr>
                <w:rFonts w:ascii="Cambria" w:hAnsi="Cambria" w:cs="Cambria"/>
                <w:sz w:val="32"/>
              </w:rPr>
              <w:t> (</w:t>
            </w:r>
            <w:r w:rsidRPr="00B64B69">
              <w:rPr>
                <w:rFonts w:ascii="All Things Pink" w:hAnsi="All Things Pink"/>
                <w:sz w:val="32"/>
              </w:rPr>
              <w:t>?) et Mohamed</w:t>
            </w:r>
            <w:r w:rsidRPr="00B64B69">
              <w:rPr>
                <w:rFonts w:ascii="All Things Pink" w:hAnsi="All Things Pink"/>
                <w:sz w:val="32"/>
              </w:rPr>
              <w:t xml:space="preserve"> </w:t>
            </w:r>
          </w:p>
          <w:p w:rsidR="00B64B69" w:rsidRPr="00B64B69" w:rsidRDefault="00B64B69" w:rsidP="005D4832">
            <w:pPr>
              <w:rPr>
                <w:rFonts w:ascii="Quicksand Bold" w:hAnsi="Quicksand Bold"/>
                <w:sz w:val="32"/>
              </w:rPr>
            </w:pPr>
            <w:r w:rsidRPr="00B64B69">
              <w:rPr>
                <w:rFonts w:ascii="All Things Pink" w:hAnsi="All Things Pink"/>
                <w:sz w:val="32"/>
              </w:rPr>
              <w:t>Léa et Nathan</w:t>
            </w:r>
          </w:p>
        </w:tc>
        <w:tc>
          <w:tcPr>
            <w:tcW w:w="4146" w:type="dxa"/>
          </w:tcPr>
          <w:p w:rsidR="004B2E34" w:rsidRDefault="004B2E34" w:rsidP="00124BEB">
            <w:pPr>
              <w:rPr>
                <w:rFonts w:ascii="All Things Pink" w:hAnsi="All Things Pink"/>
                <w:b/>
                <w:sz w:val="32"/>
              </w:rPr>
            </w:pPr>
            <w:r>
              <w:rPr>
                <w:rFonts w:ascii="All Things Pink" w:hAnsi="All Things Pink"/>
                <w:b/>
                <w:sz w:val="32"/>
              </w:rPr>
              <w:t>Enregistrement avec Hugo</w:t>
            </w:r>
            <w:bookmarkStart w:id="0" w:name="_GoBack"/>
            <w:bookmarkEnd w:id="0"/>
          </w:p>
          <w:p w:rsidR="00B64B69" w:rsidRPr="00B64B69" w:rsidRDefault="00B64B69" w:rsidP="00124BEB">
            <w:pPr>
              <w:rPr>
                <w:rFonts w:ascii="All Things Pink" w:hAnsi="All Things Pink"/>
                <w:sz w:val="32"/>
              </w:rPr>
            </w:pPr>
            <w:r w:rsidRPr="00B64B69">
              <w:rPr>
                <w:rFonts w:ascii="All Things Pink" w:hAnsi="All Things Pink"/>
                <w:sz w:val="32"/>
              </w:rPr>
              <w:t>Thomas et Léo</w:t>
            </w:r>
          </w:p>
          <w:p w:rsidR="00B64B69" w:rsidRPr="00B64B69" w:rsidRDefault="00B64B69" w:rsidP="00124BEB">
            <w:pPr>
              <w:rPr>
                <w:rFonts w:ascii="Quicksand Bold" w:hAnsi="Quicksand Bold"/>
                <w:sz w:val="32"/>
              </w:rPr>
            </w:pPr>
            <w:proofErr w:type="spellStart"/>
            <w:r w:rsidRPr="00B64B69">
              <w:rPr>
                <w:rFonts w:ascii="All Things Pink" w:hAnsi="All Things Pink"/>
                <w:sz w:val="32"/>
              </w:rPr>
              <w:t>Looka</w:t>
            </w:r>
            <w:proofErr w:type="spellEnd"/>
            <w:r w:rsidRPr="00B64B69">
              <w:rPr>
                <w:rFonts w:ascii="All Things Pink" w:hAnsi="All Things Pink"/>
                <w:sz w:val="32"/>
              </w:rPr>
              <w:t xml:space="preserve"> et Lucas</w:t>
            </w:r>
          </w:p>
        </w:tc>
        <w:tc>
          <w:tcPr>
            <w:tcW w:w="4147" w:type="dxa"/>
          </w:tcPr>
          <w:p w:rsidR="004B2E34" w:rsidRDefault="004B2E34" w:rsidP="00B64B69">
            <w:pPr>
              <w:rPr>
                <w:rFonts w:ascii="All Things Pink" w:hAnsi="All Things Pink"/>
                <w:sz w:val="32"/>
              </w:rPr>
            </w:pPr>
            <w:r>
              <w:rPr>
                <w:rFonts w:ascii="All Things Pink" w:hAnsi="All Things Pink"/>
                <w:b/>
                <w:sz w:val="32"/>
              </w:rPr>
              <w:t>Listes infernales avec Morgane</w:t>
            </w:r>
            <w:r>
              <w:rPr>
                <w:rFonts w:ascii="Cambria" w:hAnsi="Cambria" w:cs="Cambria"/>
                <w:b/>
                <w:sz w:val="32"/>
              </w:rPr>
              <w:t> </w:t>
            </w:r>
            <w:r>
              <w:rPr>
                <w:rFonts w:ascii="All Things Pink" w:hAnsi="All Things Pink"/>
                <w:b/>
                <w:sz w:val="32"/>
              </w:rPr>
              <w:t>:</w:t>
            </w:r>
          </w:p>
          <w:p w:rsidR="00B64B69" w:rsidRDefault="00B64B69" w:rsidP="00B64B69">
            <w:pPr>
              <w:rPr>
                <w:rFonts w:ascii="All Things Pink" w:hAnsi="All Things Pink"/>
                <w:sz w:val="32"/>
              </w:rPr>
            </w:pPr>
            <w:r w:rsidRPr="00B64B69">
              <w:rPr>
                <w:rFonts w:ascii="All Things Pink" w:hAnsi="All Things Pink"/>
                <w:sz w:val="32"/>
              </w:rPr>
              <w:t>Jules et Juliette</w:t>
            </w:r>
            <w:r w:rsidRPr="00B64B69">
              <w:rPr>
                <w:rFonts w:ascii="All Things Pink" w:hAnsi="All Things Pink"/>
                <w:sz w:val="32"/>
              </w:rPr>
              <w:t xml:space="preserve"> </w:t>
            </w:r>
          </w:p>
          <w:p w:rsidR="00B64B69" w:rsidRPr="00B64B69" w:rsidRDefault="00B64B69" w:rsidP="00B64B69">
            <w:pPr>
              <w:rPr>
                <w:rFonts w:ascii="All Things Pink" w:hAnsi="All Things Pink"/>
                <w:sz w:val="32"/>
              </w:rPr>
            </w:pPr>
            <w:r w:rsidRPr="00B64B69">
              <w:rPr>
                <w:rFonts w:ascii="All Things Pink" w:hAnsi="All Things Pink"/>
                <w:sz w:val="32"/>
              </w:rPr>
              <w:t>Maxence et Aurore</w:t>
            </w:r>
          </w:p>
          <w:p w:rsidR="00B64B69" w:rsidRPr="00B64B69" w:rsidRDefault="00B64B69" w:rsidP="00B64B69">
            <w:pPr>
              <w:rPr>
                <w:rFonts w:ascii="Quicksand Bold" w:hAnsi="Quicksand Bold"/>
                <w:sz w:val="32"/>
              </w:rPr>
            </w:pPr>
            <w:r w:rsidRPr="00B64B69">
              <w:rPr>
                <w:rFonts w:ascii="All Things Pink" w:hAnsi="All Things Pink"/>
                <w:sz w:val="32"/>
              </w:rPr>
              <w:t xml:space="preserve"> </w:t>
            </w:r>
          </w:p>
        </w:tc>
      </w:tr>
      <w:tr w:rsidR="005D4832" w:rsidRPr="00784ACC" w:rsidTr="000912A7">
        <w:tc>
          <w:tcPr>
            <w:tcW w:w="13994" w:type="dxa"/>
            <w:gridSpan w:val="4"/>
            <w:shd w:val="clear" w:color="auto" w:fill="DDD9C3" w:themeFill="background2" w:themeFillShade="E6"/>
          </w:tcPr>
          <w:p w:rsidR="005D4832" w:rsidRDefault="005D4832" w:rsidP="00124BEB">
            <w:pPr>
              <w:jc w:val="center"/>
              <w:rPr>
                <w:rFonts w:ascii="Quicksand Bold" w:hAnsi="Quicksand Bold"/>
                <w:sz w:val="32"/>
              </w:rPr>
            </w:pPr>
            <w:r>
              <w:rPr>
                <w:rFonts w:ascii="Quicksand Bold" w:hAnsi="Quicksand Bold"/>
                <w:sz w:val="32"/>
              </w:rPr>
              <w:t>Jeux de lecture pour les autres élèves</w:t>
            </w:r>
          </w:p>
        </w:tc>
      </w:tr>
    </w:tbl>
    <w:p w:rsidR="00CB732F" w:rsidRPr="00CB732F" w:rsidRDefault="00CB732F" w:rsidP="00597F83">
      <w:pPr>
        <w:spacing w:line="240" w:lineRule="auto"/>
        <w:rPr>
          <w:rFonts w:ascii="Quicksand Book" w:hAnsi="Quicksand Book"/>
          <w:sz w:val="24"/>
        </w:rPr>
      </w:pPr>
    </w:p>
    <w:sectPr w:rsidR="00CB732F" w:rsidRPr="00CB732F" w:rsidSect="00902E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ve Is Complicated Again">
    <w:panose1 w:val="00000000000000000000"/>
    <w:charset w:val="BA"/>
    <w:family w:val="auto"/>
    <w:pitch w:val="variable"/>
    <w:sig w:usb0="80000027" w:usb1="0000000A" w:usb2="00000000" w:usb3="00000000" w:csb0="00000082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Wish I Were Tall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KBbubbleg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  <w:font w:name="Quicksand Book">
    <w:panose1 w:val="02070303000000060000"/>
    <w:charset w:val="00"/>
    <w:family w:val="roman"/>
    <w:notTrueType/>
    <w:pitch w:val="variable"/>
    <w:sig w:usb0="800000AF" w:usb1="0000000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781"/>
    <w:multiLevelType w:val="hybridMultilevel"/>
    <w:tmpl w:val="D318CF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2F7"/>
    <w:multiLevelType w:val="hybridMultilevel"/>
    <w:tmpl w:val="C960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0A23"/>
    <w:multiLevelType w:val="hybridMultilevel"/>
    <w:tmpl w:val="302446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197C"/>
    <w:multiLevelType w:val="hybridMultilevel"/>
    <w:tmpl w:val="D318CF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A46AB"/>
    <w:multiLevelType w:val="hybridMultilevel"/>
    <w:tmpl w:val="C960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84"/>
    <w:rsid w:val="000506CA"/>
    <w:rsid w:val="00057BA5"/>
    <w:rsid w:val="00144469"/>
    <w:rsid w:val="00175F60"/>
    <w:rsid w:val="00180EBE"/>
    <w:rsid w:val="001B705A"/>
    <w:rsid w:val="001D661F"/>
    <w:rsid w:val="001D78A9"/>
    <w:rsid w:val="001E2916"/>
    <w:rsid w:val="001F5079"/>
    <w:rsid w:val="001F560C"/>
    <w:rsid w:val="00212227"/>
    <w:rsid w:val="00212900"/>
    <w:rsid w:val="00235497"/>
    <w:rsid w:val="002609BC"/>
    <w:rsid w:val="00263375"/>
    <w:rsid w:val="00286C31"/>
    <w:rsid w:val="002A6319"/>
    <w:rsid w:val="002B0D07"/>
    <w:rsid w:val="002B58D3"/>
    <w:rsid w:val="003030B7"/>
    <w:rsid w:val="00357BDC"/>
    <w:rsid w:val="003811A3"/>
    <w:rsid w:val="003E09A7"/>
    <w:rsid w:val="003E23F7"/>
    <w:rsid w:val="00402022"/>
    <w:rsid w:val="0040598A"/>
    <w:rsid w:val="00445F67"/>
    <w:rsid w:val="0048515B"/>
    <w:rsid w:val="004A2456"/>
    <w:rsid w:val="004B2E34"/>
    <w:rsid w:val="004C38FF"/>
    <w:rsid w:val="004D542E"/>
    <w:rsid w:val="004E2BFB"/>
    <w:rsid w:val="00502824"/>
    <w:rsid w:val="00506014"/>
    <w:rsid w:val="00556E91"/>
    <w:rsid w:val="00577CF9"/>
    <w:rsid w:val="005955DF"/>
    <w:rsid w:val="00597F83"/>
    <w:rsid w:val="005A1F58"/>
    <w:rsid w:val="005B211B"/>
    <w:rsid w:val="005C0036"/>
    <w:rsid w:val="005D4832"/>
    <w:rsid w:val="005E07AD"/>
    <w:rsid w:val="0060584C"/>
    <w:rsid w:val="006122C8"/>
    <w:rsid w:val="00636557"/>
    <w:rsid w:val="0066342C"/>
    <w:rsid w:val="00673319"/>
    <w:rsid w:val="0068449E"/>
    <w:rsid w:val="006A35A2"/>
    <w:rsid w:val="006B517F"/>
    <w:rsid w:val="006F27AE"/>
    <w:rsid w:val="00766B5A"/>
    <w:rsid w:val="00784ACC"/>
    <w:rsid w:val="007B3F65"/>
    <w:rsid w:val="007D470B"/>
    <w:rsid w:val="007E3938"/>
    <w:rsid w:val="0080107A"/>
    <w:rsid w:val="008676B7"/>
    <w:rsid w:val="008A6AF9"/>
    <w:rsid w:val="008C2A0E"/>
    <w:rsid w:val="008D7A99"/>
    <w:rsid w:val="008E6229"/>
    <w:rsid w:val="008E634C"/>
    <w:rsid w:val="00902E84"/>
    <w:rsid w:val="00937962"/>
    <w:rsid w:val="0096395D"/>
    <w:rsid w:val="0097537A"/>
    <w:rsid w:val="009B2C37"/>
    <w:rsid w:val="009C0280"/>
    <w:rsid w:val="009C1B3C"/>
    <w:rsid w:val="009D786C"/>
    <w:rsid w:val="009E7A05"/>
    <w:rsid w:val="00A73165"/>
    <w:rsid w:val="00A865E6"/>
    <w:rsid w:val="00A93D3E"/>
    <w:rsid w:val="00AA7455"/>
    <w:rsid w:val="00AB08C7"/>
    <w:rsid w:val="00AB2248"/>
    <w:rsid w:val="00AF58B1"/>
    <w:rsid w:val="00AF65C5"/>
    <w:rsid w:val="00B16093"/>
    <w:rsid w:val="00B56EA6"/>
    <w:rsid w:val="00B62976"/>
    <w:rsid w:val="00B64B69"/>
    <w:rsid w:val="00B763CA"/>
    <w:rsid w:val="00B9474A"/>
    <w:rsid w:val="00B956C1"/>
    <w:rsid w:val="00BB24F0"/>
    <w:rsid w:val="00C114B1"/>
    <w:rsid w:val="00C25177"/>
    <w:rsid w:val="00C2590B"/>
    <w:rsid w:val="00C60ECA"/>
    <w:rsid w:val="00C841B1"/>
    <w:rsid w:val="00C95F0C"/>
    <w:rsid w:val="00CB3611"/>
    <w:rsid w:val="00CB732F"/>
    <w:rsid w:val="00CE252B"/>
    <w:rsid w:val="00D04F9E"/>
    <w:rsid w:val="00D0551F"/>
    <w:rsid w:val="00D0658F"/>
    <w:rsid w:val="00D06EE8"/>
    <w:rsid w:val="00D07A81"/>
    <w:rsid w:val="00D15AD0"/>
    <w:rsid w:val="00D15FB1"/>
    <w:rsid w:val="00D209E9"/>
    <w:rsid w:val="00D5310A"/>
    <w:rsid w:val="00D86468"/>
    <w:rsid w:val="00D9661C"/>
    <w:rsid w:val="00DA200E"/>
    <w:rsid w:val="00DA60EF"/>
    <w:rsid w:val="00DC4704"/>
    <w:rsid w:val="00DC7B70"/>
    <w:rsid w:val="00DD2921"/>
    <w:rsid w:val="00E50A84"/>
    <w:rsid w:val="00E6659D"/>
    <w:rsid w:val="00EA61B4"/>
    <w:rsid w:val="00EF008D"/>
    <w:rsid w:val="00F309A7"/>
    <w:rsid w:val="00F428FA"/>
    <w:rsid w:val="00F43275"/>
    <w:rsid w:val="00FA49CC"/>
    <w:rsid w:val="00FC19E1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829D"/>
  <w15:docId w15:val="{00A5D81B-758D-42DA-A211-995C92C2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B956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1150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 Brandicourt</cp:lastModifiedBy>
  <cp:revision>26</cp:revision>
  <cp:lastPrinted>2016-10-26T23:01:00Z</cp:lastPrinted>
  <dcterms:created xsi:type="dcterms:W3CDTF">2016-10-26T11:52:00Z</dcterms:created>
  <dcterms:modified xsi:type="dcterms:W3CDTF">2016-10-27T00:02:00Z</dcterms:modified>
</cp:coreProperties>
</file>