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D0" w:rsidRDefault="00D15A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7603" wp14:editId="40A73BB7">
                <wp:simplePos x="0" y="0"/>
                <wp:positionH relativeFrom="column">
                  <wp:posOffset>90170</wp:posOffset>
                </wp:positionH>
                <wp:positionV relativeFrom="paragraph">
                  <wp:posOffset>-509270</wp:posOffset>
                </wp:positionV>
                <wp:extent cx="8715375" cy="9334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375" cy="93345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AD0" w:rsidRDefault="00C114B1" w:rsidP="00D15A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Atelier</w:t>
                            </w:r>
                            <w:r w:rsidR="00B9474A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de lecture</w:t>
                            </w:r>
                            <w:r w:rsidR="00D9661C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Période </w:t>
                            </w:r>
                            <w:r w:rsidR="00BC07F9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 w:rsidR="00D15AD0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15AD0">
                              <w:rPr>
                                <w:rFonts w:ascii="Times New Roman" w:hAnsi="Times New Roman" w:cs="Times New Roman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–</w:t>
                            </w:r>
                            <w:r w:rsidR="00D15AD0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année 201</w:t>
                            </w:r>
                            <w:r w:rsidR="008E634C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 w:rsidR="00D15AD0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-201</w:t>
                            </w:r>
                            <w:r w:rsidR="008E634C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</w:p>
                          <w:p w:rsidR="00D15AD0" w:rsidRPr="00D15AD0" w:rsidRDefault="00D15AD0" w:rsidP="00D15A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ove Is Complicated Again" w:hAnsi="Love Is Complicated Again" w:cs="Kristen ITC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Classe de </w:t>
                            </w:r>
                            <w:r w:rsidR="008E634C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CE2-CM1-CM2</w:t>
                            </w:r>
                          </w:p>
                          <w:tbl>
                            <w:tblPr>
                              <w:tblW w:w="869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690"/>
                            </w:tblGrid>
                            <w:tr w:rsidR="00D15AD0" w:rsidRPr="008D4DD3" w:rsidTr="00DA60EF">
                              <w:trPr>
                                <w:trHeight w:val="643"/>
                              </w:trPr>
                              <w:tc>
                                <w:tcPr>
                                  <w:tcW w:w="8690" w:type="dxa"/>
                                </w:tcPr>
                                <w:p w:rsidR="00D15AD0" w:rsidRPr="008D4DD3" w:rsidRDefault="00D15AD0" w:rsidP="00DA60E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Love Is Complicated Again" w:hAnsi="Love Is Complicated Again" w:cs="Kristen ITC"/>
                                      <w:b/>
                                      <w:color w:val="000000"/>
                                      <w:sz w:val="44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5AD0" w:rsidRDefault="00D15AD0" w:rsidP="00D15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77603" id="Rectangle à coins arrondis 2" o:spid="_x0000_s1026" style="position:absolute;margin-left:7.1pt;margin-top:-40.1pt;width:686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q3wAIAAAkGAAAOAAAAZHJzL2Uyb0RvYy54bWysVFFPGzEMfp+0/xDlfVxb2gEVV1SBmCYx&#10;QMDEc5pL2ki5OEvS3nW/Zv+FPzYnuR6FoW2a1oerndif7S+2T8/aWpONcF6BKenwYECJMBwqZZYl&#10;/fpw+eGYEh+YqZgGI0q6FZ6ezd6/O23sVIxgBboSjiCI8dPGlnQVgp0WhecrUTN/AFYYvJTgahZQ&#10;dcuicqxB9FoXo8HgY9GAq6wDLrzH04t8SWcJX0rBw42UXgSiS4q5hfR16buI32J2yqZLx+xK8S4N&#10;9g9Z1EwZDNpDXbDAyNqpX6BqxR14kOGAQ12AlIqLVANWMxy8quZ+xaxItSA53vY0+f8Hy683t46o&#10;qqQjSgyr8YnukDRmllqQpx+EgzKeMOfAVMqTUSSssX6Kfvf21nWaRzFW30pXx3+si7SJ5G1PsmgD&#10;4Xh4fDScHB5NKOF4d3J4OJ6kVyieva3z4ZOAmkShpA7WpopJJYLZ5soHDIv2O7sY0YNW1aXSOimx&#10;e8S5dmTD8N1DO0yuel1/gSqfTQb4y6+Px9gjr44RPvVgREnBXgTQ5m9i5iz3HBE0ehaRwExZksJW&#10;i4inzZ2Q+BZI0igl3GeQk2OcCxNyLX7FKvGnnBNgRJZITI/dAbzkaIedc+7so6tIQ9Q7D36XWHbu&#10;PVJkMKF3rpUB9xaAxqq6yNl+R1KmJrIU2kWLJlFcQLXFpnWQp9lbfqmwU66YD7fM4fjioONKCjf4&#10;kRqakkInUbIC9/2t82iPU4W3lDS4Dkrqv62ZE5Tozwbn7WQ4Hsf9kZTx5GiEitu/WezfmHV9Dth5&#10;Q1x+licx2ge9E6WD+hE31zxGxStmOMYuKQ9up5yHvKZw93Exnycz3BmWhStzb3kEjwTHIXhoH5mz&#10;3bgEHLRr2K0ONn01MNk2ehqYrwNIlabpmdeOetw3qe+73RgX2r6erJ43+OwnAAAA//8DAFBLAwQU&#10;AAYACAAAACEAWAHMVuEAAAAKAQAADwAAAGRycy9kb3ducmV2LnhtbEyPwUrDQBCG74LvsIzgRdqN&#10;VWKI2RQpSKGXYqyot212mg1mZ0N220Sf3ulJb/MzH/98Uywn14kTDqH1pOB2noBAqr1pqVGwe32e&#10;ZSBC1GR05wkVfGOAZXl5Uejc+JFe8FTFRnAJhVwrsDH2uZShtuh0mPseiXcHPzgdOQ6NNIMeudx1&#10;cpEkqXS6Jb5gdY8ri/VXdXQKmo/VT7V7H021fvvcrjfbG7s5oFLXV9PTI4iIU/yD4azP6lCy094f&#10;yQTRcb5fMKlgliU8nIG7LH0AsVeQphnIspD/Xyh/AQAA//8DAFBLAQItABQABgAIAAAAIQC2gziS&#10;/gAAAOEBAAATAAAAAAAAAAAAAAAAAAAAAABbQ29udGVudF9UeXBlc10ueG1sUEsBAi0AFAAGAAgA&#10;AAAhADj9If/WAAAAlAEAAAsAAAAAAAAAAAAAAAAALwEAAF9yZWxzLy5yZWxzUEsBAi0AFAAGAAgA&#10;AAAhAFSESrfAAgAACQYAAA4AAAAAAAAAAAAAAAAALgIAAGRycy9lMm9Eb2MueG1sUEsBAi0AFAAG&#10;AAgAAAAhAFgBzFbhAAAACgEAAA8AAAAAAAAAAAAAAAAAGgUAAGRycy9kb3ducmV2LnhtbFBLBQYA&#10;AAAABAAEAPMAAAAoBgAAAAA=&#10;" fillcolor="gray [1629]" strokecolor="black [3213]" strokeweight="2pt">
                <v:textbox>
                  <w:txbxContent>
                    <w:p w:rsidR="00D15AD0" w:rsidRDefault="00C114B1" w:rsidP="00D15A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Atelier</w:t>
                      </w:r>
                      <w:r w:rsidR="00B9474A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s</w:t>
                      </w: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de lecture</w:t>
                      </w:r>
                      <w:r w:rsidR="00D9661C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Période </w:t>
                      </w:r>
                      <w:r w:rsidR="00BC07F9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3</w:t>
                      </w:r>
                      <w:r w:rsidR="00D15AD0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15AD0">
                        <w:rPr>
                          <w:rFonts w:ascii="Times New Roman" w:hAnsi="Times New Roman" w:cs="Times New Roman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–</w:t>
                      </w:r>
                      <w:r w:rsidR="00D15AD0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année 201</w:t>
                      </w:r>
                      <w:r w:rsidR="008E634C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6</w:t>
                      </w:r>
                      <w:r w:rsidR="00D15AD0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-201</w:t>
                      </w:r>
                      <w:r w:rsidR="008E634C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7</w:t>
                      </w:r>
                    </w:p>
                    <w:p w:rsidR="00D15AD0" w:rsidRPr="00D15AD0" w:rsidRDefault="00D15AD0" w:rsidP="00D15A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ove Is Complicated Again" w:hAnsi="Love Is Complicated Again" w:cs="Kristen ITC"/>
                          <w:color w:val="000000"/>
                          <w:szCs w:val="24"/>
                        </w:rPr>
                      </w:pP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Classe de </w:t>
                      </w:r>
                      <w:r w:rsidR="008E634C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CE2-CM1-CM2</w:t>
                      </w:r>
                    </w:p>
                    <w:tbl>
                      <w:tblPr>
                        <w:tblW w:w="869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690"/>
                      </w:tblGrid>
                      <w:tr w:rsidR="00D15AD0" w:rsidRPr="008D4DD3" w:rsidTr="00DA60EF">
                        <w:trPr>
                          <w:trHeight w:val="643"/>
                        </w:trPr>
                        <w:tc>
                          <w:tcPr>
                            <w:tcW w:w="8690" w:type="dxa"/>
                          </w:tcPr>
                          <w:p w:rsidR="00D15AD0" w:rsidRPr="008D4DD3" w:rsidRDefault="00D15AD0" w:rsidP="00DA60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ove Is Complicated Again" w:hAnsi="Love Is Complicated Again" w:cs="Kristen ITC"/>
                                <w:b/>
                                <w:color w:val="000000"/>
                                <w:sz w:val="44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D15AD0" w:rsidRDefault="00D15AD0" w:rsidP="00D15AD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15AD0" w:rsidRPr="00CB3611" w:rsidRDefault="00CB3611" w:rsidP="00CB3611">
      <w:pPr>
        <w:tabs>
          <w:tab w:val="left" w:pos="5880"/>
        </w:tabs>
        <w:rPr>
          <w:sz w:val="24"/>
        </w:rPr>
      </w:pPr>
      <w:r w:rsidRPr="00CB3611">
        <w:rPr>
          <w:sz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4"/>
        <w:gridCol w:w="6165"/>
        <w:gridCol w:w="6165"/>
      </w:tblGrid>
      <w:tr w:rsidR="00C114B1" w:rsidRPr="00CB3611" w:rsidTr="00A865E6">
        <w:tc>
          <w:tcPr>
            <w:tcW w:w="1668" w:type="dxa"/>
          </w:tcPr>
          <w:p w:rsidR="00C114B1" w:rsidRPr="00CB3611" w:rsidRDefault="00CB3611" w:rsidP="00C114B1">
            <w:pPr>
              <w:rPr>
                <w:rFonts w:ascii="LaPresse" w:hAnsi="LaPresse"/>
                <w:sz w:val="28"/>
              </w:rPr>
            </w:pPr>
            <w:r w:rsidRPr="00CB3611">
              <w:rPr>
                <w:rFonts w:ascii="LaPresse" w:hAnsi="LaPresse"/>
                <w:sz w:val="28"/>
              </w:rPr>
              <w:t>OBJECTIFS</w:t>
            </w:r>
          </w:p>
        </w:tc>
        <w:tc>
          <w:tcPr>
            <w:tcW w:w="6238" w:type="dxa"/>
            <w:shd w:val="clear" w:color="auto" w:fill="BFBFBF" w:themeFill="background1" w:themeFillShade="BF"/>
          </w:tcPr>
          <w:p w:rsidR="00C114B1" w:rsidRPr="00CB3611" w:rsidRDefault="00CB3611" w:rsidP="00CB3611">
            <w:pPr>
              <w:jc w:val="center"/>
              <w:rPr>
                <w:rFonts w:ascii="LaPresse" w:hAnsi="LaPresse"/>
                <w:sz w:val="28"/>
              </w:rPr>
            </w:pPr>
            <w:r w:rsidRPr="00CB3611">
              <w:rPr>
                <w:rFonts w:ascii="LaPresse" w:hAnsi="LaPresse"/>
                <w:sz w:val="28"/>
              </w:rPr>
              <w:t>Cycle 2</w:t>
            </w:r>
          </w:p>
        </w:tc>
        <w:tc>
          <w:tcPr>
            <w:tcW w:w="6238" w:type="dxa"/>
            <w:shd w:val="clear" w:color="auto" w:fill="BFBFBF" w:themeFill="background1" w:themeFillShade="BF"/>
          </w:tcPr>
          <w:p w:rsidR="00C114B1" w:rsidRPr="00CB3611" w:rsidRDefault="00CB3611" w:rsidP="00CB3611">
            <w:pPr>
              <w:jc w:val="center"/>
              <w:rPr>
                <w:rFonts w:ascii="LaPresse" w:hAnsi="LaPresse"/>
                <w:sz w:val="28"/>
              </w:rPr>
            </w:pPr>
            <w:r w:rsidRPr="00CB3611">
              <w:rPr>
                <w:rFonts w:ascii="LaPresse" w:hAnsi="LaPresse"/>
                <w:sz w:val="28"/>
              </w:rPr>
              <w:t>Cycle 3</w:t>
            </w:r>
          </w:p>
        </w:tc>
      </w:tr>
      <w:tr w:rsidR="00A865E6" w:rsidTr="00A865E6"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A865E6" w:rsidRPr="00A865E6" w:rsidRDefault="00A865E6" w:rsidP="00C114B1">
            <w:pPr>
              <w:rPr>
                <w:rFonts w:ascii="Tw Cen MT Condensed Extra Bold" w:hAnsi="Tw Cen MT Condensed Extra Bold"/>
                <w:color w:val="FFFFFF" w:themeColor="background1"/>
                <w:sz w:val="28"/>
              </w:rPr>
            </w:pPr>
            <w:r w:rsidRPr="00A865E6">
              <w:rPr>
                <w:rFonts w:ascii="Tw Cen MT Condensed Extra Bold" w:hAnsi="Tw Cen MT Condensed Extra Bold"/>
                <w:color w:val="FFFFFF" w:themeColor="background1"/>
                <w:sz w:val="28"/>
              </w:rPr>
              <w:t xml:space="preserve">Atelier 1 : </w:t>
            </w:r>
            <w:r w:rsidRPr="00C2590B">
              <w:rPr>
                <w:rFonts w:ascii="Tw Cen MT Condensed Extra Bold" w:hAnsi="Tw Cen MT Condensed Extra Bold"/>
                <w:color w:val="FFFFFF" w:themeColor="background1"/>
                <w:sz w:val="28"/>
                <w:u w:val="single"/>
              </w:rPr>
              <w:t>lecture à haute voix</w:t>
            </w:r>
          </w:p>
        </w:tc>
        <w:tc>
          <w:tcPr>
            <w:tcW w:w="6238" w:type="dxa"/>
          </w:tcPr>
          <w:p w:rsidR="00A865E6" w:rsidRDefault="00A865E6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Mémoriser des mots fréquents et irréguliers pour lire de plus en plus vite.</w:t>
            </w:r>
          </w:p>
          <w:p w:rsidR="00A865E6" w:rsidRDefault="00A865E6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Lire environ 5 lignes d’un </w:t>
            </w:r>
            <w:r w:rsidR="008A6AF9">
              <w:rPr>
                <w:rFonts w:ascii="LuzSans-Book" w:hAnsi="LuzSans-Book"/>
                <w:sz w:val="24"/>
              </w:rPr>
              <w:t>texte</w:t>
            </w:r>
            <w:r>
              <w:rPr>
                <w:rFonts w:ascii="LuzSans-Book" w:hAnsi="LuzSans-Book"/>
                <w:sz w:val="24"/>
              </w:rPr>
              <w:t xml:space="preserve"> en respectant les critères de réussite fixés par l’enseignant.</w:t>
            </w:r>
          </w:p>
          <w:p w:rsidR="00A865E6" w:rsidRDefault="00A865E6" w:rsidP="00C114B1">
            <w:pPr>
              <w:rPr>
                <w:rFonts w:ascii="LuzSans-Book" w:hAnsi="LuzSans-Book"/>
                <w:sz w:val="24"/>
              </w:rPr>
            </w:pPr>
          </w:p>
          <w:p w:rsidR="00A865E6" w:rsidRPr="00C114B1" w:rsidRDefault="00A865E6" w:rsidP="00A865E6">
            <w:pPr>
              <w:rPr>
                <w:rFonts w:ascii="LuzSans-Book" w:hAnsi="LuzSans-Book"/>
                <w:sz w:val="24"/>
              </w:rPr>
            </w:pPr>
          </w:p>
        </w:tc>
        <w:tc>
          <w:tcPr>
            <w:tcW w:w="6238" w:type="dxa"/>
          </w:tcPr>
          <w:p w:rsidR="00A865E6" w:rsidRDefault="00A865E6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Renforcer la fluidité de la lecture.</w:t>
            </w:r>
          </w:p>
          <w:p w:rsidR="00A865E6" w:rsidRDefault="00A865E6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Mémoriser des mots fréquents et irréguliers.</w:t>
            </w:r>
          </w:p>
          <w:p w:rsidR="00A865E6" w:rsidRDefault="00A865E6" w:rsidP="00CB361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Mettre en œuvre des stratégies pour décoder de manière efficace et rapide.</w:t>
            </w:r>
          </w:p>
          <w:p w:rsidR="00A865E6" w:rsidRPr="00C114B1" w:rsidRDefault="00A865E6" w:rsidP="008A6AF9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Lire environ 10 lignes d’un </w:t>
            </w:r>
            <w:r w:rsidR="008A6AF9">
              <w:rPr>
                <w:rFonts w:ascii="LuzSans-Book" w:hAnsi="LuzSans-Book"/>
                <w:sz w:val="24"/>
              </w:rPr>
              <w:t>texte</w:t>
            </w:r>
            <w:r>
              <w:rPr>
                <w:rFonts w:ascii="LuzSans-Book" w:hAnsi="LuzSans-Book"/>
                <w:sz w:val="24"/>
              </w:rPr>
              <w:t xml:space="preserve"> en respectant les critères de réussite fixés par l’enseignant.</w:t>
            </w:r>
          </w:p>
        </w:tc>
      </w:tr>
      <w:tr w:rsidR="00A865E6" w:rsidTr="007B3F65">
        <w:tc>
          <w:tcPr>
            <w:tcW w:w="1668" w:type="dxa"/>
            <w:vMerge/>
            <w:shd w:val="clear" w:color="auto" w:fill="A6A6A6" w:themeFill="background1" w:themeFillShade="A6"/>
          </w:tcPr>
          <w:p w:rsidR="00A865E6" w:rsidRPr="00A865E6" w:rsidRDefault="00A865E6" w:rsidP="00C114B1">
            <w:pPr>
              <w:rPr>
                <w:rFonts w:ascii="Tw Cen MT Condensed Extra Bold" w:hAnsi="Tw Cen MT Condensed Extra Bold"/>
                <w:color w:val="FFFFFF" w:themeColor="background1"/>
                <w:sz w:val="28"/>
              </w:rPr>
            </w:pPr>
          </w:p>
        </w:tc>
        <w:tc>
          <w:tcPr>
            <w:tcW w:w="12476" w:type="dxa"/>
            <w:gridSpan w:val="2"/>
          </w:tcPr>
          <w:p w:rsidR="00A865E6" w:rsidRDefault="00A865E6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Ecouter la mise en voix d’un conte par un adulte expert pour améliorer sa propre lecture du conte.</w:t>
            </w:r>
          </w:p>
        </w:tc>
      </w:tr>
      <w:tr w:rsidR="00C114B1" w:rsidTr="00A865E6">
        <w:tc>
          <w:tcPr>
            <w:tcW w:w="1668" w:type="dxa"/>
            <w:shd w:val="clear" w:color="auto" w:fill="A6A6A6" w:themeFill="background1" w:themeFillShade="A6"/>
          </w:tcPr>
          <w:p w:rsidR="00C114B1" w:rsidRPr="00A865E6" w:rsidRDefault="00C114B1" w:rsidP="00C114B1">
            <w:pPr>
              <w:rPr>
                <w:rFonts w:ascii="Tw Cen MT Condensed Extra Bold" w:hAnsi="Tw Cen MT Condensed Extra Bold"/>
                <w:color w:val="FFFFFF" w:themeColor="background1"/>
                <w:sz w:val="28"/>
              </w:rPr>
            </w:pPr>
            <w:r w:rsidRPr="00A865E6">
              <w:rPr>
                <w:rFonts w:ascii="Tw Cen MT Condensed Extra Bold" w:hAnsi="Tw Cen MT Condensed Extra Bold"/>
                <w:color w:val="FFFFFF" w:themeColor="background1"/>
                <w:sz w:val="28"/>
              </w:rPr>
              <w:t xml:space="preserve">Atelier 2 : </w:t>
            </w:r>
            <w:r w:rsidRPr="00C2590B">
              <w:rPr>
                <w:rFonts w:ascii="Tw Cen MT Condensed Extra Bold" w:hAnsi="Tw Cen MT Condensed Extra Bold"/>
                <w:color w:val="FFFFFF" w:themeColor="background1"/>
                <w:sz w:val="28"/>
                <w:u w:val="single"/>
              </w:rPr>
              <w:t>lecture silencieuse</w:t>
            </w:r>
          </w:p>
        </w:tc>
        <w:tc>
          <w:tcPr>
            <w:tcW w:w="6238" w:type="dxa"/>
          </w:tcPr>
          <w:p w:rsidR="00C114B1" w:rsidRDefault="00A865E6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Lire silencieusement des textes courts (3/4 lignes) et les comprendre.</w:t>
            </w:r>
          </w:p>
          <w:p w:rsidR="00A865E6" w:rsidRPr="00C114B1" w:rsidRDefault="00A865E6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Comprendre ce qui est caché dans un texte en mobilisant ses connaissances. </w:t>
            </w:r>
          </w:p>
        </w:tc>
        <w:tc>
          <w:tcPr>
            <w:tcW w:w="6238" w:type="dxa"/>
          </w:tcPr>
          <w:p w:rsidR="00C114B1" w:rsidRDefault="00AB2248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Lire silencieusement</w:t>
            </w:r>
            <w:r w:rsidR="00C2590B">
              <w:rPr>
                <w:rFonts w:ascii="LuzSans-Book" w:hAnsi="LuzSans-Book"/>
                <w:sz w:val="24"/>
              </w:rPr>
              <w:t xml:space="preserve"> un texte et le comprendre.</w:t>
            </w:r>
          </w:p>
          <w:p w:rsidR="00C2590B" w:rsidRPr="00C114B1" w:rsidRDefault="00C2590B" w:rsidP="00C114B1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Repérer des informations importantes permettant de répondre à des questions de compréhension.</w:t>
            </w:r>
          </w:p>
        </w:tc>
      </w:tr>
      <w:tr w:rsidR="00C114B1" w:rsidTr="00A865E6">
        <w:tc>
          <w:tcPr>
            <w:tcW w:w="1668" w:type="dxa"/>
            <w:shd w:val="clear" w:color="auto" w:fill="A6A6A6" w:themeFill="background1" w:themeFillShade="A6"/>
          </w:tcPr>
          <w:p w:rsidR="00C114B1" w:rsidRPr="00A865E6" w:rsidRDefault="00C114B1" w:rsidP="00C114B1">
            <w:pPr>
              <w:rPr>
                <w:rFonts w:ascii="Tw Cen MT Condensed Extra Bold" w:hAnsi="Tw Cen MT Condensed Extra Bold"/>
                <w:color w:val="FFFFFF" w:themeColor="background1"/>
                <w:sz w:val="28"/>
              </w:rPr>
            </w:pPr>
            <w:r w:rsidRPr="00A865E6">
              <w:rPr>
                <w:rFonts w:ascii="Tw Cen MT Condensed Extra Bold" w:hAnsi="Tw Cen MT Condensed Extra Bold"/>
                <w:color w:val="FFFFFF" w:themeColor="background1"/>
                <w:sz w:val="28"/>
              </w:rPr>
              <w:t xml:space="preserve">Atelier 3 : </w:t>
            </w:r>
            <w:r w:rsidRPr="00C2590B">
              <w:rPr>
                <w:rFonts w:ascii="Tw Cen MT Condensed Extra Bold" w:hAnsi="Tw Cen MT Condensed Extra Bold"/>
                <w:color w:val="FFFFFF" w:themeColor="background1"/>
                <w:sz w:val="28"/>
                <w:u w:val="single"/>
              </w:rPr>
              <w:t>carnet de lecteur</w:t>
            </w:r>
          </w:p>
        </w:tc>
        <w:tc>
          <w:tcPr>
            <w:tcW w:w="6238" w:type="dxa"/>
          </w:tcPr>
          <w:p w:rsidR="00C114B1" w:rsidRDefault="00C2590B" w:rsidP="00C2590B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Etre capable de repérer les informations d’un livre et utiliser le vocabulaire spécifique (auteur, éditeur, année d’édition, genre...)</w:t>
            </w:r>
          </w:p>
          <w:p w:rsidR="00C2590B" w:rsidRPr="00C114B1" w:rsidRDefault="00C2590B" w:rsidP="00C2590B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Compléter une fiche de lecture simple pour garder une trace de ses lectures.</w:t>
            </w:r>
          </w:p>
        </w:tc>
        <w:tc>
          <w:tcPr>
            <w:tcW w:w="6238" w:type="dxa"/>
          </w:tcPr>
          <w:p w:rsidR="00C2590B" w:rsidRDefault="00C2590B" w:rsidP="00C2590B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Etre capable de repérer seul les informations d’un livre et connaitre le vocabulaire spécifique (auteur, éditeur, année d’édition, genre, personnages, lieu, époque...)</w:t>
            </w:r>
          </w:p>
          <w:p w:rsidR="00C114B1" w:rsidRPr="00C114B1" w:rsidRDefault="00C2590B" w:rsidP="00C2590B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Compléter une fiche de lecture pour garder une trace de ses lectures.</w:t>
            </w:r>
          </w:p>
        </w:tc>
      </w:tr>
      <w:tr w:rsidR="00C114B1" w:rsidTr="00A865E6">
        <w:tc>
          <w:tcPr>
            <w:tcW w:w="1668" w:type="dxa"/>
            <w:shd w:val="clear" w:color="auto" w:fill="A6A6A6" w:themeFill="background1" w:themeFillShade="A6"/>
          </w:tcPr>
          <w:p w:rsidR="00C114B1" w:rsidRPr="00A865E6" w:rsidRDefault="00C114B1" w:rsidP="00C114B1">
            <w:pPr>
              <w:rPr>
                <w:rFonts w:ascii="Tw Cen MT Condensed Extra Bold" w:hAnsi="Tw Cen MT Condensed Extra Bold"/>
                <w:color w:val="FFFFFF" w:themeColor="background1"/>
                <w:sz w:val="28"/>
              </w:rPr>
            </w:pPr>
            <w:r w:rsidRPr="00A865E6">
              <w:rPr>
                <w:rFonts w:ascii="Tw Cen MT Condensed Extra Bold" w:hAnsi="Tw Cen MT Condensed Extra Bold"/>
                <w:color w:val="FFFFFF" w:themeColor="background1"/>
                <w:sz w:val="28"/>
              </w:rPr>
              <w:t xml:space="preserve">Atelier 4 : </w:t>
            </w:r>
            <w:r w:rsidRPr="00C2590B">
              <w:rPr>
                <w:rFonts w:ascii="Tw Cen MT Condensed Extra Bold" w:hAnsi="Tw Cen MT Condensed Extra Bold"/>
                <w:color w:val="FFFFFF" w:themeColor="background1"/>
                <w:sz w:val="28"/>
                <w:u w:val="single"/>
              </w:rPr>
              <w:t>cercle de lecture</w:t>
            </w:r>
          </w:p>
        </w:tc>
        <w:tc>
          <w:tcPr>
            <w:tcW w:w="6238" w:type="dxa"/>
          </w:tcPr>
          <w:p w:rsidR="003811A3" w:rsidRDefault="003811A3" w:rsidP="003811A3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Respecter les règles du cercle de lecture.</w:t>
            </w:r>
          </w:p>
          <w:p w:rsidR="003811A3" w:rsidRPr="00BC6060" w:rsidRDefault="003811A3" w:rsidP="003811A3">
            <w:pPr>
              <w:rPr>
                <w:rFonts w:ascii="LuzSans-Book" w:hAnsi="LuzSans-Book"/>
                <w:sz w:val="24"/>
              </w:rPr>
            </w:pPr>
            <w:r w:rsidRPr="00BC6060">
              <w:rPr>
                <w:rFonts w:ascii="LuzSans-Book" w:hAnsi="LuzSans-Book"/>
                <w:sz w:val="24"/>
              </w:rPr>
              <w:t>Présenter une lecture « coup de cœur »</w:t>
            </w:r>
            <w:r>
              <w:rPr>
                <w:rFonts w:ascii="LuzSans-Book" w:hAnsi="LuzSans-Book"/>
                <w:sz w:val="24"/>
              </w:rPr>
              <w:t xml:space="preserve"> (avec support)</w:t>
            </w:r>
          </w:p>
          <w:p w:rsidR="00C2590B" w:rsidRPr="00C114B1" w:rsidRDefault="003811A3" w:rsidP="003811A3">
            <w:pPr>
              <w:rPr>
                <w:rFonts w:ascii="LuzSans-Book" w:hAnsi="LuzSans-Book"/>
                <w:sz w:val="24"/>
              </w:rPr>
            </w:pPr>
            <w:r w:rsidRPr="00BC6060">
              <w:rPr>
                <w:rFonts w:ascii="LuzSans-Book" w:hAnsi="LuzSans-Book"/>
                <w:sz w:val="24"/>
              </w:rPr>
              <w:t>Lire des « moments clés » d’un récit d’aventure et justifier ses choix.</w:t>
            </w:r>
            <w:r>
              <w:rPr>
                <w:rFonts w:ascii="LuzSans-Book" w:hAnsi="LuzSans-Book"/>
                <w:sz w:val="24"/>
              </w:rPr>
              <w:t xml:space="preserve"> (</w:t>
            </w:r>
            <w:proofErr w:type="gramStart"/>
            <w:r>
              <w:rPr>
                <w:rFonts w:ascii="LuzSans-Book" w:hAnsi="LuzSans-Book"/>
                <w:sz w:val="24"/>
              </w:rPr>
              <w:t>avec</w:t>
            </w:r>
            <w:proofErr w:type="gramEnd"/>
            <w:r>
              <w:rPr>
                <w:rFonts w:ascii="LuzSans-Book" w:hAnsi="LuzSans-Book"/>
                <w:sz w:val="24"/>
              </w:rPr>
              <w:t xml:space="preserve"> support)</w:t>
            </w:r>
          </w:p>
        </w:tc>
        <w:tc>
          <w:tcPr>
            <w:tcW w:w="6238" w:type="dxa"/>
          </w:tcPr>
          <w:p w:rsidR="003811A3" w:rsidRDefault="003811A3" w:rsidP="003811A3">
            <w:pPr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Respecter les règles du cercle de lecture.</w:t>
            </w:r>
          </w:p>
          <w:p w:rsidR="003811A3" w:rsidRPr="00BC6060" w:rsidRDefault="003811A3" w:rsidP="003811A3">
            <w:pPr>
              <w:rPr>
                <w:rFonts w:ascii="LuzSans-Book" w:hAnsi="LuzSans-Book"/>
                <w:sz w:val="24"/>
              </w:rPr>
            </w:pPr>
            <w:r w:rsidRPr="00BC6060">
              <w:rPr>
                <w:rFonts w:ascii="LuzSans-Book" w:hAnsi="LuzSans-Book"/>
                <w:sz w:val="24"/>
              </w:rPr>
              <w:t>Présenter une lecture « coup de cœur »</w:t>
            </w:r>
            <w:r>
              <w:rPr>
                <w:rFonts w:ascii="LuzSans-Book" w:hAnsi="LuzSans-Book"/>
                <w:sz w:val="24"/>
              </w:rPr>
              <w:t xml:space="preserve"> (avec support)</w:t>
            </w:r>
          </w:p>
          <w:p w:rsidR="00C114B1" w:rsidRPr="00C114B1" w:rsidRDefault="003811A3" w:rsidP="003811A3">
            <w:pPr>
              <w:rPr>
                <w:rFonts w:ascii="LuzSans-Book" w:hAnsi="LuzSans-Book"/>
                <w:sz w:val="24"/>
              </w:rPr>
            </w:pPr>
            <w:r w:rsidRPr="00BC6060">
              <w:rPr>
                <w:rFonts w:ascii="LuzSans-Book" w:hAnsi="LuzSans-Book"/>
                <w:sz w:val="24"/>
              </w:rPr>
              <w:t>Lire des « moments clés » d’un récit d’aventure et justifier ses choix.</w:t>
            </w:r>
            <w:r>
              <w:rPr>
                <w:rFonts w:ascii="LuzSans-Book" w:hAnsi="LuzSans-Book"/>
                <w:sz w:val="24"/>
              </w:rPr>
              <w:t xml:space="preserve"> (</w:t>
            </w:r>
            <w:proofErr w:type="gramStart"/>
            <w:r>
              <w:rPr>
                <w:rFonts w:ascii="LuzSans-Book" w:hAnsi="LuzSans-Book"/>
                <w:sz w:val="24"/>
              </w:rPr>
              <w:t>avec</w:t>
            </w:r>
            <w:proofErr w:type="gramEnd"/>
            <w:r>
              <w:rPr>
                <w:rFonts w:ascii="LuzSans-Book" w:hAnsi="LuzSans-Book"/>
                <w:sz w:val="24"/>
              </w:rPr>
              <w:t xml:space="preserve"> ou sans support)</w:t>
            </w:r>
          </w:p>
        </w:tc>
      </w:tr>
    </w:tbl>
    <w:p w:rsidR="00506014" w:rsidRDefault="00506014"/>
    <w:p w:rsidR="00A23666" w:rsidRDefault="00A23666"/>
    <w:tbl>
      <w:tblPr>
        <w:tblStyle w:val="Tramemoyenne2-Accent1"/>
        <w:tblW w:w="14034" w:type="dxa"/>
        <w:tblInd w:w="-15" w:type="dxa"/>
        <w:tblLook w:val="04A0" w:firstRow="1" w:lastRow="0" w:firstColumn="1" w:lastColumn="0" w:noHBand="0" w:noVBand="1"/>
      </w:tblPr>
      <w:tblGrid>
        <w:gridCol w:w="2835"/>
        <w:gridCol w:w="3686"/>
        <w:gridCol w:w="4004"/>
        <w:gridCol w:w="3509"/>
      </w:tblGrid>
      <w:tr w:rsidR="00A23666" w:rsidTr="00A23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A23666" w:rsidRPr="00DA60EF" w:rsidRDefault="00A23666" w:rsidP="00902E84">
            <w:pPr>
              <w:jc w:val="center"/>
              <w:rPr>
                <w:rFonts w:ascii="Chinacat" w:hAnsi="Chinacat"/>
                <w:b w:val="0"/>
                <w:sz w:val="48"/>
              </w:rPr>
            </w:pPr>
            <w:r w:rsidRPr="00DA60EF">
              <w:rPr>
                <w:rFonts w:ascii="Chinacat" w:hAnsi="Chinacat"/>
                <w:b w:val="0"/>
                <w:sz w:val="48"/>
              </w:rPr>
              <w:lastRenderedPageBreak/>
              <w:t>Groupe A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A23666" w:rsidRPr="00DA60EF" w:rsidRDefault="00A23666" w:rsidP="002A6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Cs w:val="0"/>
                <w:sz w:val="48"/>
              </w:rPr>
            </w:pPr>
            <w:r>
              <w:rPr>
                <w:rFonts w:ascii="Chinacat" w:hAnsi="Chinacat"/>
                <w:b w:val="0"/>
                <w:sz w:val="48"/>
              </w:rPr>
              <w:t>Groupe</w:t>
            </w:r>
            <w:r w:rsidRPr="00DA60EF">
              <w:rPr>
                <w:rFonts w:ascii="Chinacat" w:hAnsi="Chinacat"/>
                <w:b w:val="0"/>
                <w:sz w:val="48"/>
              </w:rPr>
              <w:t xml:space="preserve"> B</w:t>
            </w:r>
          </w:p>
        </w:tc>
        <w:tc>
          <w:tcPr>
            <w:tcW w:w="40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A23666" w:rsidRPr="00DA60EF" w:rsidRDefault="00A23666" w:rsidP="002A6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Cs w:val="0"/>
                <w:sz w:val="48"/>
              </w:rPr>
            </w:pPr>
            <w:r>
              <w:rPr>
                <w:rFonts w:ascii="Chinacat" w:hAnsi="Chinacat"/>
                <w:b w:val="0"/>
                <w:sz w:val="48"/>
              </w:rPr>
              <w:t>Groupe</w:t>
            </w:r>
            <w:r w:rsidRPr="00DA60EF">
              <w:rPr>
                <w:rFonts w:ascii="Chinacat" w:hAnsi="Chinacat"/>
                <w:b w:val="0"/>
                <w:sz w:val="48"/>
              </w:rPr>
              <w:t xml:space="preserve"> </w:t>
            </w:r>
            <w:r>
              <w:rPr>
                <w:rFonts w:ascii="Chinacat" w:hAnsi="Chinacat"/>
                <w:b w:val="0"/>
                <w:sz w:val="48"/>
              </w:rPr>
              <w:t>C</w:t>
            </w:r>
          </w:p>
        </w:tc>
        <w:tc>
          <w:tcPr>
            <w:tcW w:w="3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A23666" w:rsidRPr="00DA60EF" w:rsidRDefault="00A23666" w:rsidP="002A6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8"/>
              </w:rPr>
            </w:pPr>
            <w:r w:rsidRPr="00DA60EF">
              <w:rPr>
                <w:rFonts w:ascii="Chinacat" w:hAnsi="Chinacat"/>
                <w:b w:val="0"/>
                <w:sz w:val="48"/>
              </w:rPr>
              <w:t xml:space="preserve">Groupe </w:t>
            </w:r>
            <w:r>
              <w:rPr>
                <w:rFonts w:ascii="Chinacat" w:hAnsi="Chinacat"/>
                <w:b w:val="0"/>
                <w:sz w:val="48"/>
              </w:rPr>
              <w:t>D</w:t>
            </w:r>
          </w:p>
        </w:tc>
      </w:tr>
      <w:tr w:rsidR="00A23666" w:rsidTr="00A23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dashSmallGap" w:sz="4" w:space="0" w:color="auto"/>
            </w:tcBorders>
            <w:shd w:val="clear" w:color="auto" w:fill="808080" w:themeFill="background1" w:themeFillShade="80"/>
          </w:tcPr>
          <w:p w:rsidR="00A23666" w:rsidRPr="00A23666" w:rsidRDefault="00A23666" w:rsidP="00A23666">
            <w:pPr>
              <w:jc w:val="center"/>
              <w:rPr>
                <w:rFonts w:ascii="LuzSans-Book" w:hAnsi="LuzSans-Book"/>
                <w:b w:val="0"/>
                <w:i/>
                <w:sz w:val="24"/>
                <w:szCs w:val="26"/>
              </w:rPr>
            </w:pPr>
            <w:r w:rsidRPr="00A23666">
              <w:rPr>
                <w:rFonts w:ascii="LuzSans-Book" w:hAnsi="LuzSans-Book"/>
                <w:b w:val="0"/>
                <w:i/>
                <w:sz w:val="24"/>
                <w:szCs w:val="26"/>
              </w:rPr>
              <w:t>Un Nouveau Monde</w:t>
            </w:r>
          </w:p>
          <w:p w:rsidR="00A23666" w:rsidRPr="00A23666" w:rsidRDefault="00A23666" w:rsidP="002A6319">
            <w:pPr>
              <w:jc w:val="center"/>
              <w:rPr>
                <w:rFonts w:ascii="LuzSans-Book" w:hAnsi="LuzSans-Book"/>
                <w:b w:val="0"/>
                <w:sz w:val="28"/>
                <w:szCs w:val="26"/>
              </w:rPr>
            </w:pPr>
            <w:r w:rsidRPr="00A23666">
              <w:rPr>
                <w:rFonts w:ascii="LuzSans-Book" w:hAnsi="LuzSans-Book"/>
                <w:b w:val="0"/>
                <w:sz w:val="28"/>
                <w:szCs w:val="26"/>
              </w:rPr>
              <w:t xml:space="preserve">Muriel </w:t>
            </w:r>
            <w:proofErr w:type="spellStart"/>
            <w:r w:rsidRPr="00A23666">
              <w:rPr>
                <w:rFonts w:ascii="LuzSans-Book" w:hAnsi="LuzSans-Book"/>
                <w:b w:val="0"/>
                <w:sz w:val="28"/>
                <w:szCs w:val="26"/>
              </w:rPr>
              <w:t>Kerba</w:t>
            </w:r>
            <w:proofErr w:type="spellEnd"/>
          </w:p>
          <w:p w:rsidR="00A23666" w:rsidRPr="002A6319" w:rsidRDefault="00A23666" w:rsidP="002A6319">
            <w:pPr>
              <w:jc w:val="center"/>
              <w:rPr>
                <w:rFonts w:ascii="LuzSans-Book" w:hAnsi="LuzSans-Book"/>
                <w:sz w:val="28"/>
                <w:szCs w:val="26"/>
              </w:rPr>
            </w:pPr>
            <w:proofErr w:type="gramStart"/>
            <w:r w:rsidRPr="00A23666">
              <w:rPr>
                <w:rFonts w:ascii="LuzSans-Book" w:hAnsi="LuzSans-Book"/>
                <w:b w:val="0"/>
                <w:sz w:val="28"/>
                <w:szCs w:val="26"/>
              </w:rPr>
              <w:t>album</w:t>
            </w:r>
            <w:proofErr w:type="gramEnd"/>
          </w:p>
        </w:tc>
        <w:tc>
          <w:tcPr>
            <w:tcW w:w="3686" w:type="dxa"/>
            <w:tcBorders>
              <w:left w:val="dashSmallGap" w:sz="4" w:space="0" w:color="auto"/>
            </w:tcBorders>
            <w:shd w:val="clear" w:color="auto" w:fill="808080" w:themeFill="background1" w:themeFillShade="80"/>
          </w:tcPr>
          <w:p w:rsidR="00A23666" w:rsidRPr="00A23666" w:rsidRDefault="00A23666" w:rsidP="002A6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color w:val="FFFFFF" w:themeColor="background1"/>
                <w:sz w:val="24"/>
                <w:szCs w:val="26"/>
              </w:rPr>
            </w:pPr>
            <w:r w:rsidRPr="00A23666">
              <w:rPr>
                <w:rFonts w:ascii="LuzSans-Book" w:hAnsi="LuzSans-Book"/>
                <w:i/>
                <w:color w:val="FFFFFF" w:themeColor="background1"/>
                <w:sz w:val="24"/>
                <w:szCs w:val="26"/>
              </w:rPr>
              <w:t>Mama Miti, la mère des arbres</w:t>
            </w:r>
          </w:p>
          <w:p w:rsidR="00A23666" w:rsidRDefault="00A23666" w:rsidP="002A6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FFFFFF" w:themeColor="background1"/>
                <w:sz w:val="28"/>
                <w:szCs w:val="26"/>
              </w:rPr>
            </w:pPr>
            <w:r w:rsidRPr="00564AFA"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 xml:space="preserve">Claire A. </w:t>
            </w:r>
            <w:proofErr w:type="spellStart"/>
            <w:r w:rsidRPr="00564AFA"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>Nivola</w:t>
            </w:r>
            <w:proofErr w:type="spellEnd"/>
          </w:p>
          <w:p w:rsidR="00A23666" w:rsidRPr="002A6319" w:rsidRDefault="00A23666" w:rsidP="002A6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FFFFFF" w:themeColor="background1"/>
                <w:sz w:val="28"/>
                <w:szCs w:val="26"/>
              </w:rPr>
            </w:pPr>
            <w:proofErr w:type="gramStart"/>
            <w:r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>album</w:t>
            </w:r>
            <w:proofErr w:type="gramEnd"/>
          </w:p>
        </w:tc>
        <w:tc>
          <w:tcPr>
            <w:tcW w:w="4004" w:type="dxa"/>
            <w:tcBorders>
              <w:left w:val="dashSmallGap" w:sz="4" w:space="0" w:color="auto"/>
            </w:tcBorders>
            <w:shd w:val="clear" w:color="auto" w:fill="808080" w:themeFill="background1" w:themeFillShade="80"/>
          </w:tcPr>
          <w:p w:rsidR="00A23666" w:rsidRPr="00A23666" w:rsidRDefault="00A23666" w:rsidP="0097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color w:val="FFFFFF" w:themeColor="background1"/>
                <w:sz w:val="24"/>
                <w:szCs w:val="26"/>
              </w:rPr>
            </w:pPr>
            <w:r w:rsidRPr="00A23666">
              <w:rPr>
                <w:rFonts w:ascii="LuzSans-Book" w:hAnsi="LuzSans-Book"/>
                <w:i/>
                <w:color w:val="FFFFFF" w:themeColor="background1"/>
                <w:sz w:val="24"/>
                <w:szCs w:val="26"/>
              </w:rPr>
              <w:t>L’homme qui plantait des arbres</w:t>
            </w:r>
          </w:p>
          <w:p w:rsidR="00A23666" w:rsidRPr="0097537A" w:rsidRDefault="00A23666" w:rsidP="0097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FFFFFF" w:themeColor="background1"/>
                <w:sz w:val="28"/>
                <w:szCs w:val="26"/>
              </w:rPr>
            </w:pPr>
            <w:r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>Jean Giono</w:t>
            </w:r>
          </w:p>
          <w:p w:rsidR="00A23666" w:rsidRPr="00AF58B1" w:rsidRDefault="00A23666" w:rsidP="00975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FFFFFF" w:themeColor="background1"/>
                <w:sz w:val="28"/>
                <w:szCs w:val="26"/>
              </w:rPr>
            </w:pPr>
            <w:proofErr w:type="gramStart"/>
            <w:r w:rsidRPr="0097537A"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>roman</w:t>
            </w:r>
            <w:proofErr w:type="gramEnd"/>
          </w:p>
        </w:tc>
        <w:tc>
          <w:tcPr>
            <w:tcW w:w="3509" w:type="dxa"/>
            <w:tcBorders>
              <w:left w:val="dashSmallGap" w:sz="4" w:space="0" w:color="auto"/>
            </w:tcBorders>
            <w:shd w:val="clear" w:color="auto" w:fill="808080" w:themeFill="background1" w:themeFillShade="80"/>
          </w:tcPr>
          <w:p w:rsidR="00A23666" w:rsidRDefault="00A23666" w:rsidP="00E26A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color w:val="FFFFFF" w:themeColor="background1"/>
                <w:sz w:val="28"/>
                <w:szCs w:val="26"/>
              </w:rPr>
            </w:pPr>
            <w:r w:rsidRPr="00A23666">
              <w:rPr>
                <w:rFonts w:ascii="LuzSans-Book" w:hAnsi="LuzSans-Book"/>
                <w:i/>
                <w:color w:val="FFFFFF" w:themeColor="background1"/>
                <w:sz w:val="24"/>
                <w:szCs w:val="26"/>
              </w:rPr>
              <w:t>Céleste ma planète</w:t>
            </w:r>
          </w:p>
          <w:p w:rsidR="00A23666" w:rsidRPr="00E26A3A" w:rsidRDefault="00A23666" w:rsidP="00E26A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FFFFFF" w:themeColor="background1"/>
                <w:sz w:val="28"/>
                <w:szCs w:val="26"/>
              </w:rPr>
            </w:pPr>
            <w:r w:rsidRPr="00E26A3A"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 xml:space="preserve">Timothée de </w:t>
            </w:r>
            <w:proofErr w:type="spellStart"/>
            <w:r w:rsidRPr="00E26A3A"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>Fombelle</w:t>
            </w:r>
            <w:proofErr w:type="spellEnd"/>
          </w:p>
          <w:p w:rsidR="00A23666" w:rsidRPr="00AF58B1" w:rsidRDefault="00A23666" w:rsidP="00E26A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color w:val="FFFFFF" w:themeColor="background1"/>
                <w:sz w:val="28"/>
                <w:szCs w:val="26"/>
              </w:rPr>
            </w:pPr>
            <w:proofErr w:type="gramStart"/>
            <w:r>
              <w:rPr>
                <w:rFonts w:ascii="LuzSans-Book" w:hAnsi="LuzSans-Book"/>
                <w:color w:val="FFFFFF" w:themeColor="background1"/>
                <w:sz w:val="28"/>
                <w:szCs w:val="26"/>
              </w:rPr>
              <w:t>roman</w:t>
            </w:r>
            <w:proofErr w:type="gramEnd"/>
          </w:p>
        </w:tc>
      </w:tr>
    </w:tbl>
    <w:p w:rsidR="00D06EE8" w:rsidRPr="00D06EE8" w:rsidRDefault="00D06EE8" w:rsidP="00D06EE8">
      <w:pPr>
        <w:spacing w:after="0"/>
        <w:rPr>
          <w:rFonts w:ascii="LuzSans-Book" w:hAnsi="LuzSans-Book"/>
          <w:i/>
          <w:sz w:val="24"/>
        </w:rPr>
      </w:pPr>
    </w:p>
    <w:tbl>
      <w:tblPr>
        <w:tblStyle w:val="Tramemoyenne2-Accent1"/>
        <w:tblW w:w="0" w:type="auto"/>
        <w:tblLook w:val="04A0" w:firstRow="1" w:lastRow="0" w:firstColumn="1" w:lastColumn="0" w:noHBand="0" w:noVBand="1"/>
      </w:tblPr>
      <w:tblGrid>
        <w:gridCol w:w="1519"/>
        <w:gridCol w:w="12485"/>
      </w:tblGrid>
      <w:tr w:rsidR="00B56EA6" w:rsidRPr="00445F67" w:rsidTr="00E26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9" w:type="dxa"/>
            <w:shd w:val="clear" w:color="auto" w:fill="808080" w:themeFill="background1" w:themeFillShade="80"/>
          </w:tcPr>
          <w:p w:rsidR="00B56EA6" w:rsidRPr="00402022" w:rsidRDefault="00B56EA6" w:rsidP="002F7726">
            <w:pPr>
              <w:rPr>
                <w:rFonts w:ascii="Simple Kind Of Girl" w:hAnsi="Simple Kind Of Girl"/>
                <w:sz w:val="32"/>
                <w:u w:val="single"/>
              </w:rPr>
            </w:pPr>
            <w:r w:rsidRPr="00D06EE8">
              <w:rPr>
                <w:rFonts w:ascii="Simple Kind Of Girl" w:hAnsi="Simple Kind Of Girl"/>
                <w:sz w:val="32"/>
                <w:u w:val="single"/>
              </w:rPr>
              <w:t>Séance</w:t>
            </w:r>
            <w:r w:rsidR="001D78A9">
              <w:rPr>
                <w:rFonts w:ascii="Simple Kind Of Girl" w:hAnsi="Simple Kind Of Girl"/>
                <w:sz w:val="32"/>
                <w:u w:val="single"/>
              </w:rPr>
              <w:t>s</w:t>
            </w:r>
            <w:r>
              <w:rPr>
                <w:rFonts w:ascii="Simple Kind Of Girl" w:hAnsi="Simple Kind Of Girl"/>
                <w:sz w:val="32"/>
                <w:u w:val="single"/>
              </w:rPr>
              <w:t xml:space="preserve"> </w:t>
            </w:r>
            <w:r w:rsidR="00E26A3A">
              <w:rPr>
                <w:rFonts w:ascii="Simple Kind Of Girl" w:hAnsi="Simple Kind Of Girl"/>
                <w:sz w:val="32"/>
                <w:u w:val="single"/>
              </w:rPr>
              <w:t>1</w:t>
            </w:r>
            <w:r>
              <w:rPr>
                <w:rFonts w:ascii="Simple Kind Of Girl" w:hAnsi="Simple Kind Of Girl"/>
                <w:sz w:val="32"/>
                <w:u w:val="single"/>
              </w:rPr>
              <w:t xml:space="preserve"> à </w:t>
            </w:r>
            <w:r w:rsidR="00E26A3A">
              <w:rPr>
                <w:rFonts w:ascii="Simple Kind Of Girl" w:hAnsi="Simple Kind Of Girl"/>
                <w:sz w:val="32"/>
                <w:u w:val="single"/>
              </w:rPr>
              <w:t>4</w:t>
            </w:r>
          </w:p>
          <w:p w:rsidR="00B56EA6" w:rsidRPr="00402022" w:rsidRDefault="00B56EA6" w:rsidP="002F7726">
            <w:pPr>
              <w:rPr>
                <w:rFonts w:ascii="Tw Cen MT Condensed Extra Bold" w:hAnsi="Tw Cen MT Condensed Extra Bold"/>
                <w:b w:val="0"/>
                <w:sz w:val="28"/>
              </w:rPr>
            </w:pPr>
          </w:p>
        </w:tc>
        <w:tc>
          <w:tcPr>
            <w:tcW w:w="12485" w:type="dxa"/>
            <w:tcBorders>
              <w:top w:val="nil"/>
            </w:tcBorders>
            <w:shd w:val="clear" w:color="auto" w:fill="D9D9D9" w:themeFill="background1" w:themeFillShade="D9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153"/>
              <w:gridCol w:w="6106"/>
            </w:tblGrid>
            <w:tr w:rsidR="00DC7B70" w:rsidTr="00E50A84">
              <w:tc>
                <w:tcPr>
                  <w:tcW w:w="6153" w:type="dxa"/>
                  <w:shd w:val="clear" w:color="auto" w:fill="808080" w:themeFill="background1" w:themeFillShade="80"/>
                </w:tcPr>
                <w:p w:rsidR="00DC7B70" w:rsidRPr="00DC7B70" w:rsidRDefault="00DC7B70" w:rsidP="00DC7B70">
                  <w:pPr>
                    <w:jc w:val="center"/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Atelier 1 : Lecture à haute voix</w:t>
                  </w:r>
                </w:p>
              </w:tc>
              <w:tc>
                <w:tcPr>
                  <w:tcW w:w="6106" w:type="dxa"/>
                  <w:shd w:val="clear" w:color="auto" w:fill="808080" w:themeFill="background1" w:themeFillShade="80"/>
                </w:tcPr>
                <w:p w:rsidR="00DC7B70" w:rsidRPr="00DC7B70" w:rsidRDefault="00597F83" w:rsidP="00597F83">
                  <w:pPr>
                    <w:jc w:val="center"/>
                    <w:rPr>
                      <w:rFonts w:ascii="LuzSans-Book" w:hAnsi="LuzSans-Book"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Atelier 2 : Lecture silencieuse</w:t>
                  </w:r>
                </w:p>
              </w:tc>
            </w:tr>
            <w:tr w:rsidR="00DC7B70" w:rsidTr="00E50A84">
              <w:tc>
                <w:tcPr>
                  <w:tcW w:w="6153" w:type="dxa"/>
                </w:tcPr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65"/>
                    <w:gridCol w:w="1983"/>
                    <w:gridCol w:w="1979"/>
                  </w:tblGrid>
                  <w:tr w:rsidR="00DC7B70" w:rsidTr="00DC7B70">
                    <w:tc>
                      <w:tcPr>
                        <w:tcW w:w="1987" w:type="dxa"/>
                      </w:tcPr>
                      <w:p w:rsidR="00DC7B70" w:rsidRDefault="00DC7B70" w:rsidP="00DC7B70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DC7B70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 xml:space="preserve">Ecoute du </w:t>
                        </w:r>
                        <w:r w:rsidR="00E26A3A" w:rsidRPr="00E26A3A">
                          <w:rPr>
                            <w:rFonts w:ascii="LuzSans-Book" w:hAnsi="LuzSans-Book"/>
                            <w:i/>
                            <w:color w:val="000000" w:themeColor="text1"/>
                            <w:sz w:val="26"/>
                            <w:szCs w:val="26"/>
                          </w:rPr>
                          <w:t>Fleuve aux Grandes Eaux</w:t>
                        </w:r>
                      </w:p>
                      <w:p w:rsidR="00DC7B70" w:rsidRPr="00DC7B70" w:rsidRDefault="00DC7B70" w:rsidP="00DC7B70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(2 élèves)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DC7B70" w:rsidRPr="00DC7B70" w:rsidRDefault="00DC7B70" w:rsidP="00DC7B70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DC7B70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 xml:space="preserve">Enregistrement </w:t>
                        </w:r>
                        <w:r w:rsidR="001D78A9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d’un extrait choisi de son livre préféré</w:t>
                        </w:r>
                      </w:p>
                      <w:p w:rsidR="00DC7B70" w:rsidRDefault="00DC7B70" w:rsidP="00DC7B70">
                        <w:pPr>
                          <w:jc w:val="center"/>
                          <w:rPr>
                            <w:rFonts w:ascii="LuzSans-Book" w:hAnsi="LuzSans-Book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DC7B70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(2 élèves)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597F83" w:rsidRPr="00DC7B70" w:rsidRDefault="00272BC1" w:rsidP="00CF22FB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Entrainement à la fluence</w:t>
                        </w:r>
                        <w:r w:rsidR="00E26A3A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 xml:space="preserve"> ou Jeu </w:t>
                        </w:r>
                        <w:proofErr w:type="spellStart"/>
                        <w:r w:rsidR="00E26A3A" w:rsidRPr="00845603">
                          <w:rPr>
                            <w:rFonts w:ascii="LuzSans-Book" w:hAnsi="LuzSans-Book"/>
                            <w:i/>
                            <w:color w:val="000000" w:themeColor="text1"/>
                            <w:sz w:val="26"/>
                            <w:szCs w:val="26"/>
                          </w:rPr>
                          <w:t>Interpré’tons</w:t>
                        </w:r>
                        <w:proofErr w:type="spellEnd"/>
                        <w:r w:rsidR="00E26A3A" w:rsidRPr="00845603">
                          <w:rPr>
                            <w:rFonts w:ascii="LuzSans-Book" w:hAnsi="LuzSans-Book"/>
                            <w:i/>
                            <w:color w:val="000000" w:themeColor="text1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</w:tr>
                </w:tbl>
                <w:p w:rsidR="00DC7B70" w:rsidRDefault="004D542E" w:rsidP="00E26A3A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Les élèves qui auront </w:t>
                  </w:r>
                  <w:r w:rsidR="00E26A3A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fini liront à haute voix (par 2) un extrait du livre en cours.</w:t>
                  </w:r>
                </w:p>
              </w:tc>
              <w:tc>
                <w:tcPr>
                  <w:tcW w:w="6106" w:type="dxa"/>
                </w:tcPr>
                <w:p w:rsidR="00E26A3A" w:rsidRDefault="00E26A3A" w:rsidP="00E26A3A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Groupe 1 : fiches inférences Zaubette 3</w:t>
                  </w:r>
                </w:p>
                <w:p w:rsidR="00E26A3A" w:rsidRDefault="00E26A3A" w:rsidP="00E26A3A">
                  <w:p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Groupe 2 : 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page 1</w:t>
                  </w:r>
                  <w:r w:rsidR="00272BC1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2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de CLEO CE2 (« Je comprends ce qui est caché dans un texte »)</w:t>
                  </w:r>
                </w:p>
                <w:p w:rsidR="00E26A3A" w:rsidRPr="009C1B3C" w:rsidRDefault="00E26A3A" w:rsidP="00E26A3A">
                  <w:p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Groupe 3 : 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page 1</w:t>
                  </w:r>
                  <w:r w:rsidR="00272BC1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2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de CLEO CE2 (« Je comprends ce qui est caché dans un texte »)</w:t>
                  </w:r>
                </w:p>
                <w:p w:rsidR="00E26A3A" w:rsidRDefault="00E26A3A" w:rsidP="00E26A3A">
                  <w:p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Groupe 4</w:t>
                  </w:r>
                  <w:r w:rsidRPr="00597F83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 :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page 1</w:t>
                  </w:r>
                  <w:r w:rsidR="00272BC1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3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de CLEO CM1 (« Je comprends ce qui est caché dans un texte »)</w:t>
                  </w:r>
                </w:p>
                <w:p w:rsidR="00E50A84" w:rsidRPr="00E50A84" w:rsidRDefault="00E26A3A" w:rsidP="00E26A3A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JEU BRAIN BOX quand l’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activité de l’</w:t>
                  </w: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atelier est terminé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e.</w:t>
                  </w:r>
                </w:p>
              </w:tc>
            </w:tr>
            <w:tr w:rsidR="00DC7B70" w:rsidTr="00E50A84">
              <w:tc>
                <w:tcPr>
                  <w:tcW w:w="6153" w:type="dxa"/>
                  <w:shd w:val="clear" w:color="auto" w:fill="808080" w:themeFill="background1" w:themeFillShade="80"/>
                </w:tcPr>
                <w:p w:rsidR="00DC7B70" w:rsidRDefault="00597F83" w:rsidP="00597F83">
                  <w:pPr>
                    <w:jc w:val="center"/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Atelier 3 : Carnet de lecteur</w:t>
                  </w:r>
                </w:p>
              </w:tc>
              <w:tc>
                <w:tcPr>
                  <w:tcW w:w="6106" w:type="dxa"/>
                  <w:shd w:val="clear" w:color="auto" w:fill="808080" w:themeFill="background1" w:themeFillShade="80"/>
                </w:tcPr>
                <w:p w:rsidR="00DC7B70" w:rsidRDefault="00597F83" w:rsidP="00DC4704">
                  <w:pPr>
                    <w:jc w:val="center"/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 xml:space="preserve">Atelier 4 : </w:t>
                  </w:r>
                  <w:r w:rsidR="00DC4704"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Cercle de lecture</w:t>
                  </w:r>
                </w:p>
              </w:tc>
            </w:tr>
            <w:tr w:rsidR="00597F83" w:rsidTr="00E50A84">
              <w:tc>
                <w:tcPr>
                  <w:tcW w:w="6153" w:type="dxa"/>
                </w:tcPr>
                <w:p w:rsidR="00597F83" w:rsidRPr="00EA61B4" w:rsidRDefault="004D542E" w:rsidP="00EA61B4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 w:rsidRPr="00EA61B4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Fiche de lecture du livre emprunté à la médiathèque</w:t>
                  </w:r>
                  <w:r w:rsidR="00F428FA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  <w:p w:rsidR="00E50A84" w:rsidRPr="00EA61B4" w:rsidRDefault="00A23666" w:rsidP="00EA61B4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Commencer à parcourir le livre de la période et repérer le héros.</w:t>
                  </w:r>
                </w:p>
                <w:p w:rsidR="00E50A84" w:rsidRDefault="00E50A84" w:rsidP="00597F83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Lecture de l’ouvrage en cours</w:t>
                  </w: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 quand l’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activité de l’</w:t>
                  </w: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atelier est terminé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e.</w:t>
                  </w:r>
                </w:p>
              </w:tc>
              <w:tc>
                <w:tcPr>
                  <w:tcW w:w="6106" w:type="dxa"/>
                </w:tcPr>
                <w:p w:rsidR="004D542E" w:rsidRPr="004D542E" w:rsidRDefault="004D542E" w:rsidP="004D542E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 w:rsidRPr="004D542E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Présenter </w:t>
                  </w:r>
                  <w:r w:rsidR="00A23666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le livre de la médiathèque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 :</w:t>
                  </w:r>
                </w:p>
                <w:p w:rsidR="00597F83" w:rsidRDefault="004D542E" w:rsidP="00597F8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Citer de mémoire le titre et l’auteur</w:t>
                  </w:r>
                </w:p>
                <w:p w:rsidR="004D542E" w:rsidRDefault="004D542E" w:rsidP="00597F8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Donner des informations sur « l’essentiel »</w:t>
                  </w:r>
                </w:p>
                <w:p w:rsidR="00597F83" w:rsidRDefault="00597F83" w:rsidP="004D542E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Raconter l’histoire avec ses propres mots </w:t>
                  </w:r>
                  <w:r w:rsidR="004D542E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(ou seulement une partie, assez pour permettre de comprendre l’extrait lu)</w:t>
                  </w:r>
                </w:p>
                <w:p w:rsidR="004D542E" w:rsidRPr="00597F83" w:rsidRDefault="004D542E" w:rsidP="004D542E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Lire son passage préféré.</w:t>
                  </w:r>
                </w:p>
              </w:tc>
            </w:tr>
          </w:tbl>
          <w:p w:rsidR="00DC7B70" w:rsidRPr="00445F67" w:rsidRDefault="00DC7B70" w:rsidP="002F77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 w:val="0"/>
                <w:color w:val="000000" w:themeColor="text1"/>
                <w:sz w:val="26"/>
                <w:szCs w:val="26"/>
              </w:rPr>
            </w:pPr>
          </w:p>
        </w:tc>
      </w:tr>
    </w:tbl>
    <w:p w:rsidR="004D542E" w:rsidRDefault="004D542E" w:rsidP="00263375">
      <w:pPr>
        <w:spacing w:after="0" w:line="240" w:lineRule="auto"/>
        <w:rPr>
          <w:rFonts w:ascii="Wish I Were Taller" w:hAnsi="Wish I Were Taller"/>
          <w:sz w:val="18"/>
        </w:rPr>
      </w:pPr>
    </w:p>
    <w:p w:rsidR="00A23666" w:rsidRDefault="00A23666" w:rsidP="00263375">
      <w:pPr>
        <w:spacing w:after="0" w:line="240" w:lineRule="auto"/>
        <w:rPr>
          <w:rFonts w:ascii="Wish I Were Taller" w:hAnsi="Wish I Were Taller"/>
          <w:sz w:val="18"/>
        </w:rPr>
      </w:pPr>
    </w:p>
    <w:p w:rsidR="00AF7227" w:rsidRDefault="00AF7227" w:rsidP="00263375">
      <w:pPr>
        <w:spacing w:after="0" w:line="240" w:lineRule="auto"/>
        <w:rPr>
          <w:rFonts w:ascii="Wish I Were Taller" w:hAnsi="Wish I Were Taller"/>
          <w:sz w:val="18"/>
        </w:rPr>
      </w:pPr>
    </w:p>
    <w:p w:rsidR="00AF7227" w:rsidRPr="00263375" w:rsidRDefault="00AF7227" w:rsidP="00263375">
      <w:pPr>
        <w:spacing w:after="0" w:line="240" w:lineRule="auto"/>
        <w:rPr>
          <w:rFonts w:ascii="Wish I Were Taller" w:hAnsi="Wish I Were Taller"/>
          <w:sz w:val="18"/>
        </w:rPr>
      </w:pPr>
    </w:p>
    <w:p w:rsidR="004D542E" w:rsidRPr="004D542E" w:rsidRDefault="004D542E" w:rsidP="00AF7227">
      <w:pPr>
        <w:spacing w:after="0" w:line="240" w:lineRule="auto"/>
        <w:rPr>
          <w:rFonts w:ascii="Wish I Were Taller" w:hAnsi="Wish I Were Taller"/>
          <w:sz w:val="32"/>
        </w:rPr>
      </w:pPr>
    </w:p>
    <w:tbl>
      <w:tblPr>
        <w:tblStyle w:val="Tramemoyenne2-Accent1"/>
        <w:tblW w:w="0" w:type="auto"/>
        <w:tblLook w:val="04A0" w:firstRow="1" w:lastRow="0" w:firstColumn="1" w:lastColumn="0" w:noHBand="0" w:noVBand="1"/>
      </w:tblPr>
      <w:tblGrid>
        <w:gridCol w:w="1519"/>
        <w:gridCol w:w="12485"/>
      </w:tblGrid>
      <w:tr w:rsidR="004D542E" w:rsidRPr="00445F67" w:rsidTr="003D2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9" w:type="dxa"/>
            <w:shd w:val="clear" w:color="auto" w:fill="808080" w:themeFill="background1" w:themeFillShade="80"/>
          </w:tcPr>
          <w:p w:rsidR="004D542E" w:rsidRPr="00402022" w:rsidRDefault="004D542E" w:rsidP="00124BEB">
            <w:pPr>
              <w:rPr>
                <w:rFonts w:ascii="Simple Kind Of Girl" w:hAnsi="Simple Kind Of Girl"/>
                <w:sz w:val="32"/>
                <w:u w:val="single"/>
              </w:rPr>
            </w:pPr>
            <w:r w:rsidRPr="00D06EE8">
              <w:rPr>
                <w:rFonts w:ascii="Simple Kind Of Girl" w:hAnsi="Simple Kind Of Girl"/>
                <w:sz w:val="32"/>
                <w:u w:val="single"/>
              </w:rPr>
              <w:t>Séance</w:t>
            </w:r>
            <w:r>
              <w:rPr>
                <w:rFonts w:ascii="Simple Kind Of Girl" w:hAnsi="Simple Kind Of Girl"/>
                <w:sz w:val="32"/>
                <w:u w:val="single"/>
              </w:rPr>
              <w:t xml:space="preserve">s </w:t>
            </w:r>
            <w:r w:rsidR="00F61E97">
              <w:rPr>
                <w:rFonts w:ascii="Simple Kind Of Girl" w:hAnsi="Simple Kind Of Girl"/>
                <w:sz w:val="32"/>
                <w:u w:val="single"/>
              </w:rPr>
              <w:t>5 à 8</w:t>
            </w:r>
          </w:p>
          <w:p w:rsidR="004D542E" w:rsidRPr="00402022" w:rsidRDefault="004D542E" w:rsidP="00124BEB">
            <w:pPr>
              <w:rPr>
                <w:rFonts w:ascii="Tw Cen MT Condensed Extra Bold" w:hAnsi="Tw Cen MT Condensed Extra Bold"/>
                <w:b w:val="0"/>
                <w:sz w:val="28"/>
              </w:rPr>
            </w:pPr>
          </w:p>
        </w:tc>
        <w:tc>
          <w:tcPr>
            <w:tcW w:w="12485" w:type="dxa"/>
            <w:tcBorders>
              <w:top w:val="nil"/>
            </w:tcBorders>
            <w:shd w:val="clear" w:color="auto" w:fill="D9D9D9" w:themeFill="background1" w:themeFillShade="D9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152"/>
              <w:gridCol w:w="6107"/>
            </w:tblGrid>
            <w:tr w:rsidR="00F61E97" w:rsidTr="00F61E97">
              <w:tc>
                <w:tcPr>
                  <w:tcW w:w="6152" w:type="dxa"/>
                  <w:shd w:val="clear" w:color="auto" w:fill="808080" w:themeFill="background1" w:themeFillShade="80"/>
                </w:tcPr>
                <w:p w:rsidR="00F61E97" w:rsidRPr="00DC7B70" w:rsidRDefault="00F61E97" w:rsidP="00F61E97">
                  <w:pPr>
                    <w:jc w:val="center"/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Atelier 1 : Lecture à haute voix</w:t>
                  </w:r>
                </w:p>
              </w:tc>
              <w:tc>
                <w:tcPr>
                  <w:tcW w:w="6107" w:type="dxa"/>
                  <w:shd w:val="clear" w:color="auto" w:fill="808080" w:themeFill="background1" w:themeFillShade="80"/>
                </w:tcPr>
                <w:p w:rsidR="00F61E97" w:rsidRPr="00DC7B70" w:rsidRDefault="00F61E97" w:rsidP="00F61E97">
                  <w:pPr>
                    <w:jc w:val="center"/>
                    <w:rPr>
                      <w:rFonts w:ascii="LuzSans-Book" w:hAnsi="LuzSans-Book"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Atelier 2 : Lecture silencieuse</w:t>
                  </w:r>
                </w:p>
              </w:tc>
            </w:tr>
            <w:tr w:rsidR="00F61E97" w:rsidTr="00F61E97">
              <w:tc>
                <w:tcPr>
                  <w:tcW w:w="6152" w:type="dxa"/>
                </w:tcPr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64"/>
                    <w:gridCol w:w="1983"/>
                    <w:gridCol w:w="1979"/>
                  </w:tblGrid>
                  <w:tr w:rsidR="00F61E97" w:rsidTr="00B34A7B">
                    <w:tc>
                      <w:tcPr>
                        <w:tcW w:w="1987" w:type="dxa"/>
                      </w:tcPr>
                      <w:p w:rsidR="00F61E97" w:rsidRDefault="00F61E97" w:rsidP="00F61E97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DC7B70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 xml:space="preserve">Ecoute du </w:t>
                        </w:r>
                        <w:r w:rsidRPr="00E26A3A">
                          <w:rPr>
                            <w:rFonts w:ascii="LuzSans-Book" w:hAnsi="LuzSans-Book"/>
                            <w:i/>
                            <w:color w:val="000000" w:themeColor="text1"/>
                            <w:sz w:val="26"/>
                            <w:szCs w:val="26"/>
                          </w:rPr>
                          <w:t>Fleuve aux Grandes Eaux</w:t>
                        </w:r>
                      </w:p>
                      <w:p w:rsidR="00F61E97" w:rsidRPr="00DC7B70" w:rsidRDefault="00F61E97" w:rsidP="00F61E97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(2 élèves)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F61E97" w:rsidRPr="00DC7B70" w:rsidRDefault="00F61E97" w:rsidP="00F61E97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DC7B70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 xml:space="preserve">Enregistrement </w:t>
                        </w:r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d’un extrait choisi de son livre préféré</w:t>
                        </w:r>
                      </w:p>
                      <w:p w:rsidR="00F61E97" w:rsidRDefault="00F61E97" w:rsidP="00F61E97">
                        <w:pPr>
                          <w:jc w:val="center"/>
                          <w:rPr>
                            <w:rFonts w:ascii="LuzSans-Book" w:hAnsi="LuzSans-Book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DC7B70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(2 élèves)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F61E97" w:rsidRPr="00DC7B70" w:rsidRDefault="00F61E97" w:rsidP="00F61E97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 xml:space="preserve">Entrainement à la fluence ou Jeu </w:t>
                        </w:r>
                        <w:proofErr w:type="spellStart"/>
                        <w:r w:rsidRPr="00845603">
                          <w:rPr>
                            <w:rFonts w:ascii="LuzSans-Book" w:hAnsi="LuzSans-Book"/>
                            <w:i/>
                            <w:color w:val="000000" w:themeColor="text1"/>
                            <w:sz w:val="26"/>
                            <w:szCs w:val="26"/>
                          </w:rPr>
                          <w:t>Interpré’tons</w:t>
                        </w:r>
                        <w:proofErr w:type="spellEnd"/>
                        <w:r w:rsidRPr="00845603">
                          <w:rPr>
                            <w:rFonts w:ascii="LuzSans-Book" w:hAnsi="LuzSans-Book"/>
                            <w:i/>
                            <w:color w:val="000000" w:themeColor="text1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</w:tr>
                </w:tbl>
                <w:p w:rsidR="00F61E97" w:rsidRDefault="00F61E97" w:rsidP="00F61E97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Les élèves qui auront fini liront à haute voix (par 2) un extrait du livre en cours.</w:t>
                  </w:r>
                </w:p>
              </w:tc>
              <w:tc>
                <w:tcPr>
                  <w:tcW w:w="6107" w:type="dxa"/>
                </w:tcPr>
                <w:p w:rsidR="00F61E97" w:rsidRDefault="00F61E97" w:rsidP="00F61E97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Groupe 1 : fiches inférences Lutin Bazar 1</w:t>
                  </w:r>
                </w:p>
                <w:p w:rsidR="00F61E97" w:rsidRDefault="00F61E97" w:rsidP="00F61E97">
                  <w:p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Groupe 2 : 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page 13 de CLEO CE2 (« Je comprends ce qui est caché dans un texte »)</w:t>
                  </w:r>
                </w:p>
                <w:p w:rsidR="00F61E97" w:rsidRPr="009C1B3C" w:rsidRDefault="00F61E97" w:rsidP="00F61E97">
                  <w:p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Groupe 3 : 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page 13 de CLEO CE2 (« Je comprends ce qui est caché dans un texte »)</w:t>
                  </w:r>
                </w:p>
                <w:p w:rsidR="00F61E97" w:rsidRDefault="00F61E97" w:rsidP="00F61E97">
                  <w:p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Groupe 4</w:t>
                  </w:r>
                  <w:r w:rsidRPr="00597F83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 :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page 14 de CLEO CM1 (« Je comprends ce qui est caché dans un texte »)</w:t>
                  </w:r>
                </w:p>
                <w:p w:rsidR="00F61E97" w:rsidRPr="00E50A84" w:rsidRDefault="00F61E97" w:rsidP="00F61E97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JEU BRAIN BOX quand l’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activité de l’</w:t>
                  </w: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atelier est terminé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e.</w:t>
                  </w:r>
                </w:p>
              </w:tc>
            </w:tr>
            <w:tr w:rsidR="00F61E97" w:rsidTr="00F61E97">
              <w:tc>
                <w:tcPr>
                  <w:tcW w:w="6152" w:type="dxa"/>
                  <w:shd w:val="clear" w:color="auto" w:fill="808080" w:themeFill="background1" w:themeFillShade="80"/>
                </w:tcPr>
                <w:p w:rsidR="00F61E97" w:rsidRDefault="00F61E97" w:rsidP="00F61E97">
                  <w:pPr>
                    <w:jc w:val="center"/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Atelier 3 : Carnet de lecteur</w:t>
                  </w:r>
                </w:p>
              </w:tc>
              <w:tc>
                <w:tcPr>
                  <w:tcW w:w="6107" w:type="dxa"/>
                  <w:shd w:val="clear" w:color="auto" w:fill="808080" w:themeFill="background1" w:themeFillShade="80"/>
                </w:tcPr>
                <w:p w:rsidR="00F61E97" w:rsidRDefault="00F61E97" w:rsidP="00F61E97">
                  <w:pPr>
                    <w:jc w:val="center"/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Atelier 4 : Cercle de lecture</w:t>
                  </w:r>
                </w:p>
              </w:tc>
            </w:tr>
            <w:tr w:rsidR="00F61E97" w:rsidTr="00F61E97">
              <w:tc>
                <w:tcPr>
                  <w:tcW w:w="6152" w:type="dxa"/>
                </w:tcPr>
                <w:p w:rsidR="00AF7227" w:rsidRPr="00AF7227" w:rsidRDefault="00F61E97" w:rsidP="00AF7227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 w:rsidRPr="00F428FA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Fiche </w:t>
                  </w:r>
                  <w:r w:rsidR="00AF7227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d’identité du héros ou de l’héroïne.</w:t>
                  </w:r>
                </w:p>
                <w:p w:rsidR="00F61E97" w:rsidRDefault="00F61E97" w:rsidP="00F61E97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Lecture de l’ouvrage en cours</w:t>
                  </w: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 quand l’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activité de l’</w:t>
                  </w: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atelier est terminé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e.</w:t>
                  </w:r>
                </w:p>
              </w:tc>
              <w:tc>
                <w:tcPr>
                  <w:tcW w:w="6107" w:type="dxa"/>
                </w:tcPr>
                <w:p w:rsidR="00F61E97" w:rsidRPr="004D542E" w:rsidRDefault="00AF7227" w:rsidP="00F61E97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Présenter le héros de l’aventure</w:t>
                  </w:r>
                  <w:r w:rsidR="00F61E97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 :</w:t>
                  </w:r>
                </w:p>
                <w:p w:rsidR="00F61E97" w:rsidRDefault="00F61E97" w:rsidP="00F61E97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L’animateur demande « </w:t>
                  </w:r>
                  <w:r w:rsidR="00AF7227"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>Qui est selon vous le héros</w:t>
                  </w:r>
                  <w:r w:rsidRPr="00057BA5"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 xml:space="preserve"> cette aventure</w:t>
                  </w:r>
                  <w:r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057BA5"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>?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 </w:t>
                  </w:r>
                  <w:r w:rsidR="00AF7227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AF7227" w:rsidRPr="00AF7227"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>A quoi le sait-on ?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»</w:t>
                  </w:r>
                </w:p>
                <w:p w:rsidR="00F61E97" w:rsidRDefault="00F61E97" w:rsidP="00F61E97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« </w:t>
                  </w:r>
                  <w:r w:rsidR="00AF7227"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>Que peut-on dire de ce héros ?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 ». L’élève lecteur est invité à justifier son choix.</w:t>
                  </w:r>
                </w:p>
                <w:p w:rsidR="00F61E97" w:rsidRPr="00DC4704" w:rsidRDefault="00AF7227" w:rsidP="00F61E97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Conclure sur la personnalité du héros.</w:t>
                  </w:r>
                </w:p>
              </w:tc>
            </w:tr>
          </w:tbl>
          <w:p w:rsidR="004D542E" w:rsidRPr="00445F67" w:rsidRDefault="004D542E" w:rsidP="00124B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 w:val="0"/>
                <w:color w:val="000000" w:themeColor="text1"/>
                <w:sz w:val="26"/>
                <w:szCs w:val="26"/>
              </w:rPr>
            </w:pPr>
          </w:p>
        </w:tc>
      </w:tr>
    </w:tbl>
    <w:p w:rsidR="003D2D37" w:rsidRDefault="003D2D37"/>
    <w:tbl>
      <w:tblPr>
        <w:tblStyle w:val="Tramemoyenne2-Accent1"/>
        <w:tblW w:w="0" w:type="auto"/>
        <w:tblLook w:val="04A0" w:firstRow="1" w:lastRow="0" w:firstColumn="1" w:lastColumn="0" w:noHBand="0" w:noVBand="1"/>
      </w:tblPr>
      <w:tblGrid>
        <w:gridCol w:w="1519"/>
        <w:gridCol w:w="12485"/>
      </w:tblGrid>
      <w:tr w:rsidR="007F4A9A" w:rsidRPr="00445F67" w:rsidTr="007F4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9" w:type="dxa"/>
            <w:shd w:val="clear" w:color="auto" w:fill="808080" w:themeFill="background1" w:themeFillShade="80"/>
          </w:tcPr>
          <w:p w:rsidR="007F4A9A" w:rsidRPr="00402022" w:rsidRDefault="007F4A9A" w:rsidP="00B34A7B">
            <w:pPr>
              <w:rPr>
                <w:rFonts w:ascii="Simple Kind Of Girl" w:hAnsi="Simple Kind Of Girl"/>
                <w:sz w:val="32"/>
                <w:u w:val="single"/>
              </w:rPr>
            </w:pPr>
            <w:r w:rsidRPr="00D06EE8">
              <w:rPr>
                <w:rFonts w:ascii="Simple Kind Of Girl" w:hAnsi="Simple Kind Of Girl"/>
                <w:sz w:val="32"/>
                <w:u w:val="single"/>
              </w:rPr>
              <w:t>Séance</w:t>
            </w:r>
            <w:r>
              <w:rPr>
                <w:rFonts w:ascii="Simple Kind Of Girl" w:hAnsi="Simple Kind Of Girl"/>
                <w:sz w:val="32"/>
                <w:u w:val="single"/>
              </w:rPr>
              <w:t xml:space="preserve">s </w:t>
            </w:r>
            <w:r w:rsidR="0023217D">
              <w:rPr>
                <w:rFonts w:ascii="Simple Kind Of Girl" w:hAnsi="Simple Kind Of Girl"/>
                <w:sz w:val="32"/>
                <w:u w:val="single"/>
              </w:rPr>
              <w:t>9</w:t>
            </w:r>
            <w:r>
              <w:rPr>
                <w:rFonts w:ascii="Simple Kind Of Girl" w:hAnsi="Simple Kind Of Girl"/>
                <w:sz w:val="32"/>
                <w:u w:val="single"/>
              </w:rPr>
              <w:t xml:space="preserve"> à </w:t>
            </w:r>
            <w:r w:rsidR="0023217D">
              <w:rPr>
                <w:rFonts w:ascii="Simple Kind Of Girl" w:hAnsi="Simple Kind Of Girl"/>
                <w:sz w:val="32"/>
                <w:u w:val="single"/>
              </w:rPr>
              <w:t>12</w:t>
            </w:r>
          </w:p>
          <w:p w:rsidR="007F4A9A" w:rsidRPr="00402022" w:rsidRDefault="007F4A9A" w:rsidP="00B34A7B">
            <w:pPr>
              <w:rPr>
                <w:rFonts w:ascii="Tw Cen MT Condensed Extra Bold" w:hAnsi="Tw Cen MT Condensed Extra Bold"/>
                <w:b w:val="0"/>
                <w:sz w:val="28"/>
              </w:rPr>
            </w:pPr>
          </w:p>
        </w:tc>
        <w:tc>
          <w:tcPr>
            <w:tcW w:w="12485" w:type="dxa"/>
            <w:tcBorders>
              <w:top w:val="nil"/>
            </w:tcBorders>
            <w:shd w:val="clear" w:color="auto" w:fill="D9D9D9" w:themeFill="background1" w:themeFillShade="D9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152"/>
              <w:gridCol w:w="6107"/>
            </w:tblGrid>
            <w:tr w:rsidR="007F4A9A" w:rsidTr="00B34A7B">
              <w:tc>
                <w:tcPr>
                  <w:tcW w:w="6152" w:type="dxa"/>
                  <w:shd w:val="clear" w:color="auto" w:fill="808080" w:themeFill="background1" w:themeFillShade="80"/>
                </w:tcPr>
                <w:p w:rsidR="007F4A9A" w:rsidRPr="00DC7B70" w:rsidRDefault="007F4A9A" w:rsidP="00B34A7B">
                  <w:pPr>
                    <w:jc w:val="center"/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Atelier 1 : Lecture à haute voix</w:t>
                  </w:r>
                </w:p>
              </w:tc>
              <w:tc>
                <w:tcPr>
                  <w:tcW w:w="6107" w:type="dxa"/>
                  <w:shd w:val="clear" w:color="auto" w:fill="808080" w:themeFill="background1" w:themeFillShade="80"/>
                </w:tcPr>
                <w:p w:rsidR="007F4A9A" w:rsidRPr="00DC7B70" w:rsidRDefault="007F4A9A" w:rsidP="00B34A7B">
                  <w:pPr>
                    <w:jc w:val="center"/>
                    <w:rPr>
                      <w:rFonts w:ascii="LuzSans-Book" w:hAnsi="LuzSans-Book"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Atelier 2 : Lecture silencieuse</w:t>
                  </w:r>
                </w:p>
              </w:tc>
            </w:tr>
            <w:tr w:rsidR="007F4A9A" w:rsidTr="00B34A7B">
              <w:tc>
                <w:tcPr>
                  <w:tcW w:w="6152" w:type="dxa"/>
                </w:tcPr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64"/>
                    <w:gridCol w:w="1983"/>
                    <w:gridCol w:w="1979"/>
                  </w:tblGrid>
                  <w:tr w:rsidR="007F4A9A" w:rsidTr="00B34A7B">
                    <w:tc>
                      <w:tcPr>
                        <w:tcW w:w="1987" w:type="dxa"/>
                      </w:tcPr>
                      <w:p w:rsidR="007F4A9A" w:rsidRDefault="007F4A9A" w:rsidP="00B34A7B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DC7B70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 xml:space="preserve">Ecoute du </w:t>
                        </w:r>
                        <w:r w:rsidRPr="00E26A3A">
                          <w:rPr>
                            <w:rFonts w:ascii="LuzSans-Book" w:hAnsi="LuzSans-Book"/>
                            <w:i/>
                            <w:color w:val="000000" w:themeColor="text1"/>
                            <w:sz w:val="26"/>
                            <w:szCs w:val="26"/>
                          </w:rPr>
                          <w:t>Fleuve aux Grandes Eaux</w:t>
                        </w:r>
                      </w:p>
                      <w:p w:rsidR="007F4A9A" w:rsidRPr="00DC7B70" w:rsidRDefault="007F4A9A" w:rsidP="00B34A7B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(2 élèves)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7F4A9A" w:rsidRPr="00DC7B70" w:rsidRDefault="007F4A9A" w:rsidP="00B34A7B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DC7B70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 xml:space="preserve">Enregistrement </w:t>
                        </w:r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d’un extrait choisi de son livre préféré</w:t>
                        </w:r>
                      </w:p>
                      <w:p w:rsidR="007F4A9A" w:rsidRDefault="007F4A9A" w:rsidP="00B34A7B">
                        <w:pPr>
                          <w:jc w:val="center"/>
                          <w:rPr>
                            <w:rFonts w:ascii="LuzSans-Book" w:hAnsi="LuzSans-Book"/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DC7B70"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>(2 élèves)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7F4A9A" w:rsidRPr="00DC7B70" w:rsidRDefault="007F4A9A" w:rsidP="00B34A7B">
                        <w:pPr>
                          <w:jc w:val="center"/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LuzSans-Book" w:hAnsi="LuzSans-Book"/>
                            <w:color w:val="000000" w:themeColor="text1"/>
                            <w:sz w:val="26"/>
                            <w:szCs w:val="26"/>
                          </w:rPr>
                          <w:t xml:space="preserve">Entrainement à la fluence ou Jeu </w:t>
                        </w:r>
                        <w:proofErr w:type="spellStart"/>
                        <w:r w:rsidRPr="00845603">
                          <w:rPr>
                            <w:rFonts w:ascii="LuzSans-Book" w:hAnsi="LuzSans-Book"/>
                            <w:i/>
                            <w:color w:val="000000" w:themeColor="text1"/>
                            <w:sz w:val="26"/>
                            <w:szCs w:val="26"/>
                          </w:rPr>
                          <w:t>Interpré’tons</w:t>
                        </w:r>
                        <w:proofErr w:type="spellEnd"/>
                        <w:r w:rsidRPr="00845603">
                          <w:rPr>
                            <w:rFonts w:ascii="LuzSans-Book" w:hAnsi="LuzSans-Book"/>
                            <w:i/>
                            <w:color w:val="000000" w:themeColor="text1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</w:tr>
                </w:tbl>
                <w:p w:rsidR="007F4A9A" w:rsidRDefault="007F4A9A" w:rsidP="00B34A7B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lastRenderedPageBreak/>
                    <w:t>Les élèves qui auront fini liront à haute voix (par 2) un extrait du livre en cours.</w:t>
                  </w:r>
                </w:p>
              </w:tc>
              <w:tc>
                <w:tcPr>
                  <w:tcW w:w="6107" w:type="dxa"/>
                </w:tcPr>
                <w:p w:rsidR="007F4A9A" w:rsidRDefault="007F4A9A" w:rsidP="00B34A7B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lastRenderedPageBreak/>
                    <w:t>Groupe 1 : fiches inférences Lutin Bazar 2</w:t>
                  </w:r>
                </w:p>
                <w:p w:rsidR="007F4A9A" w:rsidRDefault="007F4A9A" w:rsidP="00B34A7B">
                  <w:p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Groupe 2 : 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page 14 de CLEO CE2 (« Je comprends ce qui est caché dans un texte »)</w:t>
                  </w:r>
                </w:p>
                <w:p w:rsidR="007F4A9A" w:rsidRPr="009C1B3C" w:rsidRDefault="007F4A9A" w:rsidP="00B34A7B">
                  <w:p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Groupe 3 : 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page 14 de CLEO CE2 (« Je comprends ce qui est caché dans un texte »)</w:t>
                  </w:r>
                </w:p>
                <w:p w:rsidR="007F4A9A" w:rsidRDefault="007F4A9A" w:rsidP="00B34A7B">
                  <w:p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lastRenderedPageBreak/>
                    <w:t>Groupe 4</w:t>
                  </w:r>
                  <w:r w:rsidRPr="00597F83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 :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page 15 de CLEO CM1 (« Je comprends ce qui est caché dans un texte »)</w:t>
                  </w:r>
                </w:p>
                <w:p w:rsidR="007F4A9A" w:rsidRPr="00E50A84" w:rsidRDefault="007F4A9A" w:rsidP="00B34A7B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JEU BRAIN BOX quand l’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activité de l’</w:t>
                  </w: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atelier est terminé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e.</w:t>
                  </w:r>
                </w:p>
              </w:tc>
            </w:tr>
            <w:tr w:rsidR="007F4A9A" w:rsidTr="00B34A7B">
              <w:tc>
                <w:tcPr>
                  <w:tcW w:w="6152" w:type="dxa"/>
                  <w:shd w:val="clear" w:color="auto" w:fill="808080" w:themeFill="background1" w:themeFillShade="80"/>
                </w:tcPr>
                <w:p w:rsidR="007F4A9A" w:rsidRDefault="007F4A9A" w:rsidP="00B34A7B">
                  <w:pPr>
                    <w:jc w:val="center"/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lastRenderedPageBreak/>
                    <w:t>Atelier 3 : Carnet de lecteur</w:t>
                  </w:r>
                </w:p>
              </w:tc>
              <w:tc>
                <w:tcPr>
                  <w:tcW w:w="6107" w:type="dxa"/>
                  <w:shd w:val="clear" w:color="auto" w:fill="808080" w:themeFill="background1" w:themeFillShade="80"/>
                </w:tcPr>
                <w:p w:rsidR="007F4A9A" w:rsidRDefault="007F4A9A" w:rsidP="00B34A7B">
                  <w:pPr>
                    <w:jc w:val="center"/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FFFFFF" w:themeColor="background1"/>
                      <w:sz w:val="26"/>
                      <w:szCs w:val="26"/>
                    </w:rPr>
                    <w:t>Atelier 4 : Cercle de lecture</w:t>
                  </w:r>
                </w:p>
              </w:tc>
            </w:tr>
            <w:tr w:rsidR="007F4A9A" w:rsidTr="00B34A7B">
              <w:tc>
                <w:tcPr>
                  <w:tcW w:w="6152" w:type="dxa"/>
                </w:tcPr>
                <w:p w:rsidR="007F4A9A" w:rsidRPr="00EA61B4" w:rsidRDefault="007F4A9A" w:rsidP="007F4A9A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 w:rsidRPr="00EA61B4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Fiche de lecture du livre 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en cours.</w:t>
                  </w:r>
                </w:p>
                <w:p w:rsidR="007F4A9A" w:rsidRDefault="007F4A9A" w:rsidP="007F4A9A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Lecture libre</w:t>
                  </w: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 xml:space="preserve"> quand l’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activité de l’</w:t>
                  </w:r>
                  <w:r w:rsidRPr="00E50A84"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atelier est terminé</w:t>
                  </w: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e.</w:t>
                  </w:r>
                </w:p>
              </w:tc>
              <w:tc>
                <w:tcPr>
                  <w:tcW w:w="6107" w:type="dxa"/>
                </w:tcPr>
                <w:p w:rsidR="007F4A9A" w:rsidRPr="004D542E" w:rsidRDefault="007F4A9A" w:rsidP="00B34A7B">
                  <w:pP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b/>
                      <w:color w:val="000000" w:themeColor="text1"/>
                      <w:sz w:val="26"/>
                      <w:szCs w:val="26"/>
                    </w:rPr>
                    <w:t>Présenter le héros de l’aventure :</w:t>
                  </w:r>
                </w:p>
                <w:p w:rsidR="0023217D" w:rsidRDefault="0023217D" w:rsidP="0023217D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Questions</w:t>
                  </w:r>
                  <w:r w:rsidR="007F4A9A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 « </w:t>
                  </w:r>
                  <w:r w:rsidR="00F03871"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>En quoi le héros/l’héroïne de cette aventure œuvre-t-il pour un monde meilleur</w:t>
                  </w:r>
                  <w:r w:rsidRPr="0023217D">
                    <w:rPr>
                      <w:rFonts w:ascii="LuzSans-Book" w:hAnsi="LuzSans-Book"/>
                      <w:i/>
                      <w:color w:val="000000" w:themeColor="text1"/>
                      <w:sz w:val="26"/>
                      <w:szCs w:val="26"/>
                    </w:rPr>
                    <w:t> ?</w:t>
                  </w:r>
                  <w:r w:rsidR="007F4A9A" w:rsidRPr="0023217D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». </w:t>
                  </w:r>
                </w:p>
                <w:p w:rsidR="007F4A9A" w:rsidRPr="0023217D" w:rsidRDefault="007F4A9A" w:rsidP="0023217D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 w:rsidRPr="0023217D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L’élève lecteur est invité à justifier son choix.</w:t>
                  </w:r>
                </w:p>
                <w:p w:rsidR="007F4A9A" w:rsidRPr="00DC4704" w:rsidRDefault="007F4A9A" w:rsidP="00F03871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 xml:space="preserve">Conclure sur </w:t>
                  </w:r>
                  <w:r w:rsidR="00F03871"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l’avis de chacun sur l’ouvrage</w:t>
                  </w:r>
                  <w:r>
                    <w:rPr>
                      <w:rFonts w:ascii="LuzSans-Book" w:hAnsi="LuzSans-Book"/>
                      <w:color w:val="000000" w:themeColor="text1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7F4A9A" w:rsidRPr="00445F67" w:rsidRDefault="007F4A9A" w:rsidP="00B34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 w:val="0"/>
                <w:color w:val="000000" w:themeColor="text1"/>
                <w:sz w:val="26"/>
                <w:szCs w:val="26"/>
              </w:rPr>
            </w:pPr>
          </w:p>
        </w:tc>
      </w:tr>
    </w:tbl>
    <w:p w:rsidR="003D2D37" w:rsidRDefault="003D2D37"/>
    <w:p w:rsidR="007F4A9A" w:rsidRPr="00CB732F" w:rsidRDefault="007F4A9A" w:rsidP="007F4A9A">
      <w:pPr>
        <w:spacing w:line="240" w:lineRule="auto"/>
        <w:rPr>
          <w:rFonts w:ascii="Quicksand Book" w:hAnsi="Quicksand Book"/>
          <w:sz w:val="24"/>
        </w:rPr>
      </w:pPr>
      <w:bookmarkStart w:id="0" w:name="_GoBack"/>
      <w:bookmarkEnd w:id="0"/>
    </w:p>
    <w:p w:rsidR="007F4A9A" w:rsidRPr="00CB732F" w:rsidRDefault="007F4A9A" w:rsidP="007F4A9A">
      <w:pPr>
        <w:spacing w:line="240" w:lineRule="auto"/>
        <w:rPr>
          <w:rFonts w:ascii="Quicksand Book" w:hAnsi="Quicksand Book"/>
          <w:sz w:val="24"/>
        </w:rPr>
      </w:pPr>
    </w:p>
    <w:sectPr w:rsidR="007F4A9A" w:rsidRPr="00CB732F" w:rsidSect="00A23666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ve Is Complicated Again">
    <w:panose1 w:val="00000000000000000000"/>
    <w:charset w:val="BA"/>
    <w:family w:val="auto"/>
    <w:pitch w:val="variable"/>
    <w:sig w:usb0="80000027" w:usb1="0000000A" w:usb2="00000000" w:usb3="00000000" w:csb0="00000082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imple Kind Of Girl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Wish I Were Taller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Quicksand Book">
    <w:panose1 w:val="02070303000000060000"/>
    <w:charset w:val="00"/>
    <w:family w:val="roman"/>
    <w:notTrueType/>
    <w:pitch w:val="variable"/>
    <w:sig w:usb0="800000AF" w:usb1="0000000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781"/>
    <w:multiLevelType w:val="hybridMultilevel"/>
    <w:tmpl w:val="D318CF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2F7"/>
    <w:multiLevelType w:val="hybridMultilevel"/>
    <w:tmpl w:val="C9600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D4861"/>
    <w:multiLevelType w:val="hybridMultilevel"/>
    <w:tmpl w:val="C9600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07B0B"/>
    <w:multiLevelType w:val="hybridMultilevel"/>
    <w:tmpl w:val="302446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F2B92"/>
    <w:multiLevelType w:val="hybridMultilevel"/>
    <w:tmpl w:val="D318CF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70A23"/>
    <w:multiLevelType w:val="hybridMultilevel"/>
    <w:tmpl w:val="302446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D197C"/>
    <w:multiLevelType w:val="hybridMultilevel"/>
    <w:tmpl w:val="D318CF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A46AB"/>
    <w:multiLevelType w:val="hybridMultilevel"/>
    <w:tmpl w:val="C9600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84"/>
    <w:rsid w:val="000506CA"/>
    <w:rsid w:val="00057BA5"/>
    <w:rsid w:val="00144469"/>
    <w:rsid w:val="00175F60"/>
    <w:rsid w:val="00180EBE"/>
    <w:rsid w:val="001B705A"/>
    <w:rsid w:val="001D661F"/>
    <w:rsid w:val="001D78A9"/>
    <w:rsid w:val="001E2916"/>
    <w:rsid w:val="001F5079"/>
    <w:rsid w:val="001F560C"/>
    <w:rsid w:val="00212227"/>
    <w:rsid w:val="00212900"/>
    <w:rsid w:val="0023217D"/>
    <w:rsid w:val="00235497"/>
    <w:rsid w:val="002609BC"/>
    <w:rsid w:val="00263375"/>
    <w:rsid w:val="00272BC1"/>
    <w:rsid w:val="00286C31"/>
    <w:rsid w:val="002A6319"/>
    <w:rsid w:val="002B0D07"/>
    <w:rsid w:val="002B58D3"/>
    <w:rsid w:val="003030B7"/>
    <w:rsid w:val="00357BDC"/>
    <w:rsid w:val="003811A3"/>
    <w:rsid w:val="003D2D37"/>
    <w:rsid w:val="003E09A7"/>
    <w:rsid w:val="003E23F7"/>
    <w:rsid w:val="00402022"/>
    <w:rsid w:val="0040598A"/>
    <w:rsid w:val="00445F67"/>
    <w:rsid w:val="0048515B"/>
    <w:rsid w:val="004A2456"/>
    <w:rsid w:val="004B2E34"/>
    <w:rsid w:val="004C38FF"/>
    <w:rsid w:val="004D542E"/>
    <w:rsid w:val="004E2BFB"/>
    <w:rsid w:val="00502824"/>
    <w:rsid w:val="00506014"/>
    <w:rsid w:val="00556E91"/>
    <w:rsid w:val="00564AFA"/>
    <w:rsid w:val="00577CF9"/>
    <w:rsid w:val="005955DF"/>
    <w:rsid w:val="00597F83"/>
    <w:rsid w:val="005A1F58"/>
    <w:rsid w:val="005B211B"/>
    <w:rsid w:val="005C0036"/>
    <w:rsid w:val="005D4832"/>
    <w:rsid w:val="005E07AD"/>
    <w:rsid w:val="0060584C"/>
    <w:rsid w:val="006122C8"/>
    <w:rsid w:val="00636557"/>
    <w:rsid w:val="0066342C"/>
    <w:rsid w:val="00673319"/>
    <w:rsid w:val="0068449E"/>
    <w:rsid w:val="006A35A2"/>
    <w:rsid w:val="006B517F"/>
    <w:rsid w:val="006F27AE"/>
    <w:rsid w:val="00713F72"/>
    <w:rsid w:val="00766B5A"/>
    <w:rsid w:val="00784ACC"/>
    <w:rsid w:val="007B3F65"/>
    <w:rsid w:val="007D470B"/>
    <w:rsid w:val="007E3938"/>
    <w:rsid w:val="007F4A9A"/>
    <w:rsid w:val="0080107A"/>
    <w:rsid w:val="00845603"/>
    <w:rsid w:val="008676B7"/>
    <w:rsid w:val="008A6AF9"/>
    <w:rsid w:val="008C2A0E"/>
    <w:rsid w:val="008D7A99"/>
    <w:rsid w:val="008E6229"/>
    <w:rsid w:val="008E634C"/>
    <w:rsid w:val="00902E84"/>
    <w:rsid w:val="00937962"/>
    <w:rsid w:val="0096395D"/>
    <w:rsid w:val="0097537A"/>
    <w:rsid w:val="009B2C37"/>
    <w:rsid w:val="009C0280"/>
    <w:rsid w:val="009C1B3C"/>
    <w:rsid w:val="009D786C"/>
    <w:rsid w:val="009E7A05"/>
    <w:rsid w:val="00A23666"/>
    <w:rsid w:val="00A73165"/>
    <w:rsid w:val="00A865E6"/>
    <w:rsid w:val="00A93D3E"/>
    <w:rsid w:val="00AA7455"/>
    <w:rsid w:val="00AB08C7"/>
    <w:rsid w:val="00AB2248"/>
    <w:rsid w:val="00AF58B1"/>
    <w:rsid w:val="00AF65C5"/>
    <w:rsid w:val="00AF7227"/>
    <w:rsid w:val="00B16093"/>
    <w:rsid w:val="00B56EA6"/>
    <w:rsid w:val="00B62976"/>
    <w:rsid w:val="00B64B69"/>
    <w:rsid w:val="00B763CA"/>
    <w:rsid w:val="00B9474A"/>
    <w:rsid w:val="00B956C1"/>
    <w:rsid w:val="00BB24F0"/>
    <w:rsid w:val="00BC07F9"/>
    <w:rsid w:val="00C114B1"/>
    <w:rsid w:val="00C25177"/>
    <w:rsid w:val="00C2590B"/>
    <w:rsid w:val="00C60ECA"/>
    <w:rsid w:val="00C841B1"/>
    <w:rsid w:val="00C95F0C"/>
    <w:rsid w:val="00CA3E8D"/>
    <w:rsid w:val="00CB3611"/>
    <w:rsid w:val="00CB732F"/>
    <w:rsid w:val="00CE252B"/>
    <w:rsid w:val="00CF22FB"/>
    <w:rsid w:val="00D04F9E"/>
    <w:rsid w:val="00D0551F"/>
    <w:rsid w:val="00D0658F"/>
    <w:rsid w:val="00D06EE8"/>
    <w:rsid w:val="00D07A81"/>
    <w:rsid w:val="00D15AD0"/>
    <w:rsid w:val="00D15FB1"/>
    <w:rsid w:val="00D209E9"/>
    <w:rsid w:val="00D5310A"/>
    <w:rsid w:val="00D86468"/>
    <w:rsid w:val="00D9661C"/>
    <w:rsid w:val="00DA200E"/>
    <w:rsid w:val="00DA60EF"/>
    <w:rsid w:val="00DC4704"/>
    <w:rsid w:val="00DC7B70"/>
    <w:rsid w:val="00DD2921"/>
    <w:rsid w:val="00E26A3A"/>
    <w:rsid w:val="00E27E5E"/>
    <w:rsid w:val="00E50A84"/>
    <w:rsid w:val="00E6659D"/>
    <w:rsid w:val="00EA61B4"/>
    <w:rsid w:val="00EC6940"/>
    <w:rsid w:val="00EF008D"/>
    <w:rsid w:val="00F03871"/>
    <w:rsid w:val="00F309A7"/>
    <w:rsid w:val="00F428FA"/>
    <w:rsid w:val="00F43275"/>
    <w:rsid w:val="00F61E97"/>
    <w:rsid w:val="00FA49CC"/>
    <w:rsid w:val="00FC19E1"/>
    <w:rsid w:val="00F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5D81B-758D-42DA-A211-995C92C2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90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1">
    <w:name w:val="Medium Shading 2 Accent 1"/>
    <w:basedOn w:val="TableauNormal"/>
    <w:uiPriority w:val="64"/>
    <w:rsid w:val="00B956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 Brandicourt</cp:lastModifiedBy>
  <cp:revision>2</cp:revision>
  <cp:lastPrinted>2016-10-26T23:01:00Z</cp:lastPrinted>
  <dcterms:created xsi:type="dcterms:W3CDTF">2017-01-01T15:51:00Z</dcterms:created>
  <dcterms:modified xsi:type="dcterms:W3CDTF">2017-01-01T15:51:00Z</dcterms:modified>
</cp:coreProperties>
</file>